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C7" w:rsidRDefault="00D92EB4" w:rsidP="00D92EB4">
      <w:pPr>
        <w:ind w:left="2160" w:firstLine="720"/>
        <w:rPr>
          <w:b/>
          <w:u w:val="single"/>
        </w:rPr>
      </w:pPr>
      <w:r w:rsidRPr="00D92EB4">
        <w:rPr>
          <w:b/>
          <w:u w:val="single"/>
        </w:rPr>
        <w:t>ADDITIONAL GUIDELINES</w:t>
      </w:r>
      <w:r w:rsidR="008C17F4">
        <w:rPr>
          <w:b/>
          <w:u w:val="single"/>
        </w:rPr>
        <w:t xml:space="preserve"> </w:t>
      </w:r>
    </w:p>
    <w:p w:rsidR="00355F10" w:rsidRDefault="00355F10" w:rsidP="00D92EB4">
      <w:pPr>
        <w:ind w:left="2160" w:firstLine="720"/>
        <w:rPr>
          <w:b/>
          <w:u w:val="single"/>
        </w:rPr>
      </w:pPr>
    </w:p>
    <w:p w:rsidR="00355F10" w:rsidRPr="005D63FD" w:rsidRDefault="00355F10" w:rsidP="005D63FD">
      <w:pPr>
        <w:ind w:firstLine="360"/>
      </w:pPr>
      <w:r w:rsidRPr="00C42A44">
        <w:t>Dear All,</w:t>
      </w:r>
    </w:p>
    <w:p w:rsidR="00355F10" w:rsidRPr="00C42A44" w:rsidRDefault="00355F10" w:rsidP="00C42A44">
      <w:pPr>
        <w:ind w:left="360"/>
        <w:jc w:val="both"/>
      </w:pPr>
      <w:r w:rsidRPr="00C42A44">
        <w:t>These additional guidelines are being issued in order to provide clarifications to the queries raised by most of us. Unfortunately,</w:t>
      </w:r>
      <w:r w:rsidR="00C42A44" w:rsidRPr="00C42A44">
        <w:t xml:space="preserve"> the provisions of Insolvency Code have a lot of lacuna and as such, the validity of most of the provisions has been challenged before the High Courts and </w:t>
      </w:r>
      <w:r w:rsidR="00567A7F">
        <w:t xml:space="preserve">the </w:t>
      </w:r>
      <w:r w:rsidR="00C42A44" w:rsidRPr="00C42A44">
        <w:t>Supreme Court.</w:t>
      </w:r>
    </w:p>
    <w:p w:rsidR="00C42A44" w:rsidRDefault="00C42A44" w:rsidP="00C42A44">
      <w:pPr>
        <w:ind w:left="360"/>
        <w:jc w:val="both"/>
      </w:pPr>
      <w:r w:rsidRPr="00C42A44">
        <w:t>Be that as it may, even in relation to Forms, there is no guideline envisaged in the Insolvency Code. Therefor</w:t>
      </w:r>
      <w:r w:rsidR="00567A7F">
        <w:t>e, in the absence of clarity,</w:t>
      </w:r>
      <w:r w:rsidRPr="00C42A44">
        <w:t xml:space="preserve"> lack of precedents on the issue</w:t>
      </w:r>
      <w:r w:rsidR="00567A7F">
        <w:t xml:space="preserve"> </w:t>
      </w:r>
      <w:r w:rsidR="00567A7F" w:rsidRPr="00C42A44">
        <w:t>bas</w:t>
      </w:r>
      <w:r w:rsidR="00567A7F">
        <w:t>is our reasonable understanding</w:t>
      </w:r>
      <w:r w:rsidRPr="00C42A44">
        <w:t xml:space="preserve">, we have tried to put together the Form </w:t>
      </w:r>
      <w:r w:rsidR="00567A7F">
        <w:t>to the best of our ability.</w:t>
      </w:r>
    </w:p>
    <w:p w:rsidR="008C17F4" w:rsidRPr="009C689B" w:rsidRDefault="008C17F4" w:rsidP="00C42A44">
      <w:pPr>
        <w:ind w:left="360"/>
        <w:jc w:val="both"/>
        <w:rPr>
          <w:sz w:val="2"/>
        </w:rPr>
      </w:pPr>
    </w:p>
    <w:p w:rsidR="008C17F4" w:rsidRDefault="008C17F4" w:rsidP="00C42A44">
      <w:pPr>
        <w:ind w:left="360"/>
        <w:jc w:val="both"/>
      </w:pPr>
      <w:r>
        <w:t>The effort is to ensure that the Claim form</w:t>
      </w:r>
      <w:r w:rsidR="003C7F23">
        <w:t xml:space="preserve"> on behalf of all the Creditors/buyers</w:t>
      </w:r>
      <w:r>
        <w:t xml:space="preserve"> including the documents and affidavit are in order and as accurate as </w:t>
      </w:r>
      <w:r w:rsidR="003C7F23">
        <w:t>possible. However, w</w:t>
      </w:r>
      <w:r>
        <w:t>e would also like to clarify that the IRP will not disqualify the claim just because it has been filed in an incorrect form</w:t>
      </w:r>
      <w:r w:rsidR="003C7F23">
        <w:t>.</w:t>
      </w:r>
    </w:p>
    <w:p w:rsidR="00F2319F" w:rsidRDefault="00F2319F" w:rsidP="00C42A44">
      <w:pPr>
        <w:ind w:left="360"/>
        <w:jc w:val="both"/>
      </w:pPr>
      <w:r>
        <w:t>We will also be circulating amended column 4 of Form –C shortly.</w:t>
      </w:r>
    </w:p>
    <w:p w:rsidR="00D92EB4" w:rsidRPr="00C42A44" w:rsidRDefault="00C42A44" w:rsidP="00C42A44">
      <w:pPr>
        <w:ind w:left="360"/>
        <w:jc w:val="both"/>
      </w:pPr>
      <w:r w:rsidRPr="00C42A44">
        <w:t>Please see below the additional guidelines:-</w:t>
      </w:r>
    </w:p>
    <w:p w:rsidR="00D92EB4" w:rsidRDefault="00D92EB4" w:rsidP="00D92EB4">
      <w:pPr>
        <w:pStyle w:val="ListParagraph"/>
        <w:numPr>
          <w:ilvl w:val="0"/>
          <w:numId w:val="2"/>
        </w:numPr>
        <w:rPr>
          <w:b/>
          <w:u w:val="single"/>
        </w:rPr>
      </w:pPr>
      <w:r w:rsidRPr="00D92EB4">
        <w:rPr>
          <w:b/>
          <w:u w:val="single"/>
        </w:rPr>
        <w:t>CLAIM FORM (Form –C):-</w:t>
      </w:r>
    </w:p>
    <w:p w:rsidR="00355F10" w:rsidRPr="00D92EB4" w:rsidRDefault="00355F10" w:rsidP="00355F10">
      <w:pPr>
        <w:pStyle w:val="ListParagraph"/>
        <w:rPr>
          <w:b/>
          <w:u w:val="single"/>
        </w:rPr>
      </w:pPr>
    </w:p>
    <w:p w:rsidR="00D92EB4" w:rsidRDefault="00D92EB4" w:rsidP="00355F10">
      <w:pPr>
        <w:pStyle w:val="ListParagraph"/>
        <w:numPr>
          <w:ilvl w:val="0"/>
          <w:numId w:val="4"/>
        </w:numPr>
        <w:ind w:hanging="360"/>
      </w:pPr>
      <w:r w:rsidRPr="00D92EB4">
        <w:t>The claim form need not be on a stamp paper.</w:t>
      </w:r>
    </w:p>
    <w:p w:rsidR="00D92EB4" w:rsidRDefault="00D92EB4" w:rsidP="00355F10">
      <w:pPr>
        <w:pStyle w:val="ListParagraph"/>
        <w:numPr>
          <w:ilvl w:val="0"/>
          <w:numId w:val="4"/>
        </w:numPr>
        <w:ind w:hanging="360"/>
      </w:pPr>
      <w:r>
        <w:t>T</w:t>
      </w:r>
      <w:r w:rsidRPr="00D92EB4">
        <w:t>he claim form needs to be printed on a white paper, A4 size and one sided</w:t>
      </w:r>
      <w:r>
        <w:t>.</w:t>
      </w:r>
    </w:p>
    <w:p w:rsidR="00355F10" w:rsidRDefault="00355F10" w:rsidP="00355F10">
      <w:pPr>
        <w:pStyle w:val="ListParagraph"/>
        <w:numPr>
          <w:ilvl w:val="0"/>
          <w:numId w:val="4"/>
        </w:numPr>
        <w:ind w:hanging="360"/>
      </w:pPr>
      <w:r>
        <w:t>In case of joint Applicants, the claim form can be signed</w:t>
      </w:r>
      <w:r w:rsidRPr="006E0C13">
        <w:rPr>
          <w:color w:val="000000" w:themeColor="text1"/>
        </w:rPr>
        <w:t xml:space="preserve"> </w:t>
      </w:r>
      <w:r w:rsidR="00185C33" w:rsidRPr="006E0C13">
        <w:rPr>
          <w:color w:val="000000" w:themeColor="text1"/>
        </w:rPr>
        <w:t xml:space="preserve">jointly </w:t>
      </w:r>
      <w:r>
        <w:t>by both the Applicants</w:t>
      </w:r>
    </w:p>
    <w:p w:rsidR="003C7F23" w:rsidRDefault="003C7F23" w:rsidP="00355F10">
      <w:pPr>
        <w:pStyle w:val="ListParagraph"/>
        <w:numPr>
          <w:ilvl w:val="0"/>
          <w:numId w:val="4"/>
        </w:numPr>
        <w:ind w:hanging="360"/>
      </w:pPr>
      <w:r>
        <w:t>In case of joint Applicants, except the affidavit,</w:t>
      </w:r>
      <w:r w:rsidRPr="006E0C13">
        <w:rPr>
          <w:color w:val="000000" w:themeColor="text1"/>
        </w:rPr>
        <w:t xml:space="preserve"> </w:t>
      </w:r>
      <w:r w:rsidR="00AE3A38" w:rsidRPr="006E0C13">
        <w:rPr>
          <w:color w:val="000000" w:themeColor="text1"/>
        </w:rPr>
        <w:t xml:space="preserve">only </w:t>
      </w:r>
      <w:r>
        <w:t>single set of documents will be required.</w:t>
      </w:r>
    </w:p>
    <w:p w:rsidR="003C7F23" w:rsidRDefault="003C7F23" w:rsidP="00355F10">
      <w:pPr>
        <w:pStyle w:val="ListParagraph"/>
        <w:numPr>
          <w:ilvl w:val="0"/>
          <w:numId w:val="4"/>
        </w:numPr>
        <w:ind w:hanging="360"/>
      </w:pPr>
      <w:r>
        <w:t>No original (except Form-C and Affidavit) is required to be filed/submitted.</w:t>
      </w:r>
    </w:p>
    <w:p w:rsidR="003C7F23" w:rsidRDefault="003C7F23" w:rsidP="00355F10">
      <w:pPr>
        <w:pStyle w:val="ListParagraph"/>
        <w:numPr>
          <w:ilvl w:val="0"/>
          <w:numId w:val="4"/>
        </w:numPr>
        <w:ind w:hanging="360"/>
      </w:pPr>
      <w:r>
        <w:t xml:space="preserve">The copy of the documents in support needs to be self-attested i.e. each page needs to bear the signature of the Creditor/buyer. </w:t>
      </w:r>
    </w:p>
    <w:p w:rsidR="003C7F23" w:rsidRDefault="003C7F23" w:rsidP="00355F10">
      <w:pPr>
        <w:pStyle w:val="ListParagraph"/>
        <w:numPr>
          <w:ilvl w:val="0"/>
          <w:numId w:val="4"/>
        </w:numPr>
        <w:ind w:hanging="360"/>
      </w:pPr>
      <w:r>
        <w:t>In case of joint Applicants, self-attestation by both will be required.</w:t>
      </w:r>
    </w:p>
    <w:p w:rsidR="00355F10" w:rsidRDefault="00355F10" w:rsidP="00355F10">
      <w:pPr>
        <w:pStyle w:val="ListParagraph"/>
        <w:ind w:left="1080"/>
      </w:pPr>
    </w:p>
    <w:p w:rsidR="00D92EB4" w:rsidRPr="00D92EB4" w:rsidRDefault="00D92EB4" w:rsidP="00355F10">
      <w:pPr>
        <w:pStyle w:val="ListParagraph"/>
      </w:pPr>
    </w:p>
    <w:p w:rsidR="00D92EB4" w:rsidRDefault="00C42A44" w:rsidP="00C42A44">
      <w:pPr>
        <w:pStyle w:val="ListParagraph"/>
        <w:numPr>
          <w:ilvl w:val="0"/>
          <w:numId w:val="2"/>
        </w:numPr>
        <w:rPr>
          <w:b/>
          <w:u w:val="single"/>
        </w:rPr>
      </w:pPr>
      <w:r w:rsidRPr="00C42A44">
        <w:rPr>
          <w:b/>
          <w:u w:val="single"/>
        </w:rPr>
        <w:t>AFFIDAVIT</w:t>
      </w:r>
    </w:p>
    <w:p w:rsidR="00C42A44" w:rsidRDefault="00C42A44" w:rsidP="00C42A44">
      <w:pPr>
        <w:pStyle w:val="ListParagraph"/>
        <w:rPr>
          <w:b/>
          <w:u w:val="single"/>
        </w:rPr>
      </w:pPr>
    </w:p>
    <w:p w:rsidR="00C42A44" w:rsidRPr="00C42A44" w:rsidRDefault="00C42A44" w:rsidP="00C42A44">
      <w:pPr>
        <w:pStyle w:val="ListParagraph"/>
        <w:numPr>
          <w:ilvl w:val="0"/>
          <w:numId w:val="5"/>
        </w:numPr>
      </w:pPr>
      <w:r w:rsidRPr="00C42A44">
        <w:t>The affidavit needs to be on a Rs 20 stamp paper</w:t>
      </w:r>
    </w:p>
    <w:p w:rsidR="00C42A44" w:rsidRPr="007A1DC3" w:rsidRDefault="00C42A44" w:rsidP="00C42A44">
      <w:pPr>
        <w:pStyle w:val="ListParagraph"/>
        <w:numPr>
          <w:ilvl w:val="0"/>
          <w:numId w:val="5"/>
        </w:numPr>
        <w:rPr>
          <w:color w:val="000000" w:themeColor="text1"/>
        </w:rPr>
      </w:pPr>
      <w:r w:rsidRPr="00C42A44">
        <w:t>In</w:t>
      </w:r>
      <w:r>
        <w:t xml:space="preserve"> the case of joint Co-Applicants, separate affidavits will have to be executed</w:t>
      </w:r>
      <w:r w:rsidR="00F11313">
        <w:t xml:space="preserve"> </w:t>
      </w:r>
      <w:r w:rsidR="00F11313" w:rsidRPr="007A1DC3">
        <w:rPr>
          <w:color w:val="000000" w:themeColor="text1"/>
        </w:rPr>
        <w:t xml:space="preserve">by each </w:t>
      </w:r>
      <w:r w:rsidR="009C56D4" w:rsidRPr="007A1DC3">
        <w:rPr>
          <w:color w:val="000000" w:themeColor="text1"/>
        </w:rPr>
        <w:t>person.</w:t>
      </w:r>
    </w:p>
    <w:p w:rsidR="00C42A44" w:rsidRDefault="00C42A44" w:rsidP="00C42A44">
      <w:pPr>
        <w:pStyle w:val="ListParagraph"/>
        <w:numPr>
          <w:ilvl w:val="0"/>
          <w:numId w:val="5"/>
        </w:numPr>
      </w:pPr>
      <w:r>
        <w:t>It is advisable not to alter the structure of the affidavit in order to ensure that it is not contrary to the format provided in the Insolvency Code</w:t>
      </w:r>
    </w:p>
    <w:p w:rsidR="008C17F4" w:rsidRDefault="008C17F4" w:rsidP="00C42A44">
      <w:pPr>
        <w:pStyle w:val="ListParagraph"/>
        <w:numPr>
          <w:ilvl w:val="0"/>
          <w:numId w:val="5"/>
        </w:numPr>
      </w:pPr>
      <w:r>
        <w:t>The affidavit needs to be on a white paper, A4 size and one sided</w:t>
      </w:r>
    </w:p>
    <w:p w:rsidR="00567A7F" w:rsidRDefault="00567A7F" w:rsidP="00C42A44">
      <w:pPr>
        <w:pStyle w:val="ListParagraph"/>
        <w:numPr>
          <w:ilvl w:val="0"/>
          <w:numId w:val="5"/>
        </w:numPr>
      </w:pPr>
      <w:r>
        <w:lastRenderedPageBreak/>
        <w:t>In the event, Rs 20 stamp paper is not available, Rs 10 or Rs 100 stamp paper may be purchased. It will be advisable to check with the concerned person (from whom you buy the stamp paper) as to the applicable stamp duty on the affidavit, as prevalent at that relevant place.</w:t>
      </w:r>
    </w:p>
    <w:p w:rsidR="003D3711" w:rsidRDefault="003D3711" w:rsidP="003D3711">
      <w:pPr>
        <w:pStyle w:val="ListParagraph"/>
        <w:ind w:left="1440"/>
      </w:pPr>
    </w:p>
    <w:p w:rsidR="003D3711" w:rsidRDefault="003D3711" w:rsidP="00C42A44">
      <w:pPr>
        <w:pStyle w:val="ListParagraph"/>
        <w:numPr>
          <w:ilvl w:val="0"/>
          <w:numId w:val="5"/>
        </w:numPr>
      </w:pPr>
      <w:r>
        <w:t xml:space="preserve">If a person is buying the affidavit in Delhi and getting it notarised in Noida, it is advisable to insert “present in Noida” in the opening para of the affidavit. A sample is reproduced herein below:- </w:t>
      </w:r>
    </w:p>
    <w:p w:rsidR="003D3711" w:rsidRDefault="003D3711" w:rsidP="003D3711">
      <w:pPr>
        <w:pStyle w:val="ListParagraph"/>
        <w:ind w:left="1440"/>
      </w:pPr>
    </w:p>
    <w:p w:rsidR="005D63FD" w:rsidRDefault="003D3711" w:rsidP="003D3711">
      <w:pPr>
        <w:pStyle w:val="ListParagraph"/>
        <w:ind w:left="1440"/>
        <w:jc w:val="both"/>
        <w:rPr>
          <w:i/>
        </w:rPr>
      </w:pPr>
      <w:r w:rsidRPr="003D3711">
        <w:rPr>
          <w:i/>
        </w:rPr>
        <w:t>I, _________ s/o _____________, aged _______ years currently residing at Flat No. ________, Pocket-40, CR Park, new Delhi – 19, present at Noida, do solemnly affirm and state as follows:-</w:t>
      </w:r>
    </w:p>
    <w:p w:rsidR="003D3711" w:rsidRPr="003D3711" w:rsidRDefault="003D3711" w:rsidP="003D3711">
      <w:pPr>
        <w:pStyle w:val="ListParagraph"/>
        <w:ind w:left="1440"/>
        <w:jc w:val="both"/>
        <w:rPr>
          <w:i/>
        </w:rPr>
      </w:pPr>
    </w:p>
    <w:p w:rsidR="008C17F4" w:rsidRDefault="008C17F4" w:rsidP="008C17F4">
      <w:pPr>
        <w:pStyle w:val="ListParagraph"/>
        <w:numPr>
          <w:ilvl w:val="0"/>
          <w:numId w:val="2"/>
        </w:numPr>
        <w:rPr>
          <w:b/>
          <w:u w:val="single"/>
        </w:rPr>
      </w:pPr>
      <w:r w:rsidRPr="008C17F4">
        <w:rPr>
          <w:b/>
          <w:u w:val="single"/>
        </w:rPr>
        <w:t>Overseas Creditors/Buyers</w:t>
      </w:r>
      <w:r>
        <w:rPr>
          <w:b/>
          <w:u w:val="single"/>
        </w:rPr>
        <w:t>:-</w:t>
      </w:r>
    </w:p>
    <w:p w:rsidR="008C17F4" w:rsidRPr="008C17F4" w:rsidRDefault="008C17F4" w:rsidP="008C17F4">
      <w:pPr>
        <w:pStyle w:val="ListParagraph"/>
        <w:jc w:val="both"/>
        <w:rPr>
          <w:sz w:val="16"/>
        </w:rPr>
      </w:pPr>
    </w:p>
    <w:p w:rsidR="008C17F4" w:rsidRPr="008C17F4" w:rsidRDefault="008C17F4" w:rsidP="008C17F4">
      <w:pPr>
        <w:pStyle w:val="ListParagraph"/>
        <w:numPr>
          <w:ilvl w:val="0"/>
          <w:numId w:val="6"/>
        </w:numPr>
        <w:jc w:val="both"/>
      </w:pPr>
      <w:r w:rsidRPr="008C17F4">
        <w:t>The affidavit needs to be as per the format prevalent in the country where they are based</w:t>
      </w:r>
    </w:p>
    <w:p w:rsidR="008C17F4" w:rsidRDefault="008C17F4" w:rsidP="008C17F4">
      <w:pPr>
        <w:pStyle w:val="ListParagraph"/>
        <w:numPr>
          <w:ilvl w:val="0"/>
          <w:numId w:val="6"/>
        </w:numPr>
        <w:jc w:val="both"/>
      </w:pPr>
      <w:r w:rsidRPr="008C17F4">
        <w:t>It does not need to be on an Indian stamp paper</w:t>
      </w:r>
    </w:p>
    <w:p w:rsidR="008C17F4" w:rsidRPr="008C17F4" w:rsidRDefault="008C17F4" w:rsidP="008C17F4">
      <w:pPr>
        <w:pStyle w:val="ListParagraph"/>
        <w:ind w:left="1440"/>
        <w:jc w:val="both"/>
        <w:rPr>
          <w:sz w:val="6"/>
        </w:rPr>
      </w:pPr>
    </w:p>
    <w:p w:rsidR="008C17F4" w:rsidRDefault="008C17F4" w:rsidP="008C17F4">
      <w:pPr>
        <w:pStyle w:val="ListParagraph"/>
        <w:numPr>
          <w:ilvl w:val="0"/>
          <w:numId w:val="6"/>
        </w:numPr>
        <w:jc w:val="both"/>
      </w:pPr>
      <w:r w:rsidRPr="008C17F4">
        <w:t>The law suggests that the affidavit needs to be Apostilled or Consularized (depending where they are based) by the Indian Embassy. However, as per the FAQ answered by the IRP (Rajesh Samson), the affidavit of the</w:t>
      </w:r>
      <w:r>
        <w:t xml:space="preserve"> overseas Creditors/buyers has </w:t>
      </w:r>
      <w:r w:rsidRPr="008C17F4">
        <w:t xml:space="preserve">to be either notarised before the Notary Public of that country where the document is executed or before the Indian Consulate/Embassy. </w:t>
      </w:r>
    </w:p>
    <w:p w:rsidR="008C17F4" w:rsidRPr="005D63FD" w:rsidRDefault="008C17F4" w:rsidP="008C17F4">
      <w:pPr>
        <w:pStyle w:val="ListParagraph"/>
        <w:rPr>
          <w:sz w:val="12"/>
        </w:rPr>
      </w:pPr>
    </w:p>
    <w:p w:rsidR="008C17F4" w:rsidRDefault="008C17F4" w:rsidP="008C17F4">
      <w:pPr>
        <w:pStyle w:val="ListParagraph"/>
        <w:numPr>
          <w:ilvl w:val="0"/>
          <w:numId w:val="6"/>
        </w:numPr>
        <w:jc w:val="both"/>
      </w:pPr>
      <w:r>
        <w:t>In view of the FAQ and considering that Apostille or Consularization may not be done within the time frame (September 19, 2017), the people based abroad may send the notarised Affidavits (without Apostilled/Consularization).</w:t>
      </w:r>
    </w:p>
    <w:p w:rsidR="003C7F23" w:rsidRDefault="003C7F23" w:rsidP="003C7F23">
      <w:pPr>
        <w:pStyle w:val="ListParagraph"/>
      </w:pPr>
    </w:p>
    <w:p w:rsidR="003C7F23" w:rsidRDefault="003C7F23" w:rsidP="003C7F23">
      <w:pPr>
        <w:pStyle w:val="ListParagraph"/>
        <w:ind w:left="1440"/>
        <w:jc w:val="both"/>
      </w:pPr>
    </w:p>
    <w:p w:rsidR="003C7F23" w:rsidRDefault="003C7F23" w:rsidP="003C7F23">
      <w:pPr>
        <w:pStyle w:val="ListParagraph"/>
        <w:numPr>
          <w:ilvl w:val="0"/>
          <w:numId w:val="2"/>
        </w:numPr>
        <w:jc w:val="both"/>
        <w:rPr>
          <w:b/>
          <w:u w:val="single"/>
        </w:rPr>
      </w:pPr>
      <w:r>
        <w:rPr>
          <w:b/>
          <w:u w:val="single"/>
        </w:rPr>
        <w:t>Documents required:-</w:t>
      </w:r>
    </w:p>
    <w:p w:rsidR="003C7F23" w:rsidRDefault="003C7F23" w:rsidP="003C7F23">
      <w:pPr>
        <w:pStyle w:val="ListParagraph"/>
        <w:jc w:val="both"/>
        <w:rPr>
          <w:b/>
          <w:u w:val="single"/>
        </w:rPr>
      </w:pPr>
    </w:p>
    <w:p w:rsidR="00671F72" w:rsidRDefault="00671F72" w:rsidP="003C7F23">
      <w:pPr>
        <w:pStyle w:val="ListParagraph"/>
        <w:numPr>
          <w:ilvl w:val="0"/>
          <w:numId w:val="10"/>
        </w:numPr>
        <w:jc w:val="both"/>
      </w:pPr>
      <w:r>
        <w:t xml:space="preserve">Please note that neither the </w:t>
      </w:r>
      <w:r w:rsidR="00C3356C">
        <w:t xml:space="preserve">Insolvency </w:t>
      </w:r>
      <w:r>
        <w:t>Code nor the Regulation stipulates what documents are required to be provided. As such, it is recommended that the documents which could establish the claim should be filed. For ease of reference, we have segregated the documents required as under:-</w:t>
      </w:r>
    </w:p>
    <w:p w:rsidR="00671F72" w:rsidRDefault="00671F72" w:rsidP="00671F72">
      <w:pPr>
        <w:pStyle w:val="ListParagraph"/>
        <w:ind w:left="1440"/>
        <w:jc w:val="both"/>
      </w:pPr>
    </w:p>
    <w:p w:rsidR="00671F72" w:rsidRPr="00671F72" w:rsidRDefault="00671F72" w:rsidP="00671F72">
      <w:pPr>
        <w:pStyle w:val="ListParagraph"/>
        <w:numPr>
          <w:ilvl w:val="0"/>
          <w:numId w:val="13"/>
        </w:numPr>
        <w:jc w:val="both"/>
        <w:rPr>
          <w:b/>
          <w:u w:val="single"/>
        </w:rPr>
      </w:pPr>
      <w:r w:rsidRPr="00671F72">
        <w:rPr>
          <w:b/>
          <w:u w:val="single"/>
        </w:rPr>
        <w:t>Bank loan</w:t>
      </w:r>
      <w:r>
        <w:rPr>
          <w:b/>
          <w:u w:val="single"/>
        </w:rPr>
        <w:t>:</w:t>
      </w:r>
    </w:p>
    <w:p w:rsidR="00671F72" w:rsidRDefault="00671F72" w:rsidP="00671F72">
      <w:pPr>
        <w:pStyle w:val="ListParagraph"/>
        <w:ind w:left="1440"/>
        <w:jc w:val="both"/>
      </w:pPr>
    </w:p>
    <w:p w:rsidR="00671F72" w:rsidRDefault="00671F72" w:rsidP="00671F72">
      <w:pPr>
        <w:pStyle w:val="ListParagraph"/>
        <w:numPr>
          <w:ilvl w:val="0"/>
          <w:numId w:val="11"/>
        </w:numPr>
        <w:ind w:firstLine="360"/>
        <w:jc w:val="both"/>
      </w:pPr>
      <w:r>
        <w:t>Copy of Pan card/Adhaar card (for the purpose of identification)</w:t>
      </w:r>
      <w:r w:rsidR="00567A7F">
        <w:t>;</w:t>
      </w:r>
    </w:p>
    <w:p w:rsidR="00671F72" w:rsidRDefault="00671F72" w:rsidP="00671F72">
      <w:pPr>
        <w:pStyle w:val="ListParagraph"/>
        <w:numPr>
          <w:ilvl w:val="0"/>
          <w:numId w:val="11"/>
        </w:numPr>
        <w:ind w:left="2880" w:hanging="720"/>
        <w:jc w:val="both"/>
      </w:pPr>
      <w:r>
        <w:t>Copy of the Allotment-cum-Flat Buyer Agreement (cop</w:t>
      </w:r>
      <w:r w:rsidR="00802799">
        <w:t>y</w:t>
      </w:r>
      <w:r>
        <w:t xml:space="preserve"> of all the pages required)</w:t>
      </w:r>
      <w:r w:rsidR="00567A7F">
        <w:t>;</w:t>
      </w:r>
    </w:p>
    <w:p w:rsidR="00671F72" w:rsidRDefault="00671F72" w:rsidP="00671F72">
      <w:pPr>
        <w:pStyle w:val="ListParagraph"/>
        <w:numPr>
          <w:ilvl w:val="0"/>
          <w:numId w:val="11"/>
        </w:numPr>
        <w:ind w:firstLine="360"/>
        <w:jc w:val="both"/>
      </w:pPr>
      <w:r>
        <w:t>Statement of account issued by the Amrapali Silicon City Pvt. Ltd.</w:t>
      </w:r>
      <w:r w:rsidR="00567A7F">
        <w:t>;</w:t>
      </w:r>
    </w:p>
    <w:p w:rsidR="00671F72" w:rsidRDefault="00671F72" w:rsidP="00671F72">
      <w:pPr>
        <w:pStyle w:val="ListParagraph"/>
        <w:numPr>
          <w:ilvl w:val="0"/>
          <w:numId w:val="11"/>
        </w:numPr>
        <w:ind w:firstLine="360"/>
        <w:jc w:val="both"/>
      </w:pPr>
      <w:r>
        <w:lastRenderedPageBreak/>
        <w:t xml:space="preserve">Interest Certificate issued by the bank from which loan has been availed </w:t>
      </w:r>
    </w:p>
    <w:p w:rsidR="00671F72" w:rsidRDefault="00671F72" w:rsidP="00671F72">
      <w:pPr>
        <w:pStyle w:val="ListParagraph"/>
        <w:ind w:left="1800"/>
        <w:jc w:val="both"/>
      </w:pPr>
    </w:p>
    <w:p w:rsidR="00671F72" w:rsidRDefault="00671F72" w:rsidP="00671F72">
      <w:pPr>
        <w:pStyle w:val="ListParagraph"/>
        <w:numPr>
          <w:ilvl w:val="0"/>
          <w:numId w:val="13"/>
        </w:numPr>
        <w:jc w:val="both"/>
        <w:rPr>
          <w:b/>
          <w:u w:val="single"/>
        </w:rPr>
      </w:pPr>
      <w:r w:rsidRPr="00671F72">
        <w:rPr>
          <w:b/>
          <w:u w:val="single"/>
        </w:rPr>
        <w:t>Self-Financed:</w:t>
      </w:r>
    </w:p>
    <w:p w:rsidR="00671F72" w:rsidRPr="00802799" w:rsidRDefault="00671F72" w:rsidP="00671F72">
      <w:pPr>
        <w:pStyle w:val="ListParagraph"/>
        <w:ind w:left="2160"/>
        <w:jc w:val="both"/>
        <w:rPr>
          <w:b/>
          <w:sz w:val="18"/>
          <w:u w:val="single"/>
        </w:rPr>
      </w:pPr>
    </w:p>
    <w:p w:rsidR="00671F72" w:rsidRDefault="00671F72" w:rsidP="00671F72">
      <w:pPr>
        <w:pStyle w:val="ListParagraph"/>
        <w:numPr>
          <w:ilvl w:val="0"/>
          <w:numId w:val="11"/>
        </w:numPr>
        <w:ind w:firstLine="360"/>
        <w:jc w:val="both"/>
      </w:pPr>
      <w:r>
        <w:t>Copy of Pan card/Adhaar card (for the purpose of identification</w:t>
      </w:r>
      <w:r w:rsidR="00567A7F">
        <w:t>);</w:t>
      </w:r>
    </w:p>
    <w:p w:rsidR="00802799" w:rsidRDefault="00802799" w:rsidP="00802799">
      <w:pPr>
        <w:pStyle w:val="ListParagraph"/>
        <w:numPr>
          <w:ilvl w:val="0"/>
          <w:numId w:val="11"/>
        </w:numPr>
        <w:ind w:left="2880" w:hanging="720"/>
        <w:jc w:val="both"/>
      </w:pPr>
      <w:r>
        <w:t>Copy of the Allotment-cum-Flat Buyer Agreement (copy</w:t>
      </w:r>
      <w:r w:rsidR="00567A7F">
        <w:t xml:space="preserve"> of all the pages required);</w:t>
      </w:r>
    </w:p>
    <w:p w:rsidR="00802799" w:rsidRDefault="00802799" w:rsidP="00802799">
      <w:pPr>
        <w:pStyle w:val="ListParagraph"/>
        <w:numPr>
          <w:ilvl w:val="0"/>
          <w:numId w:val="11"/>
        </w:numPr>
        <w:ind w:firstLine="360"/>
        <w:jc w:val="both"/>
      </w:pPr>
      <w:r>
        <w:t>Statement of account issued by the Amrapali Silicon City Pvt. Ltd.</w:t>
      </w:r>
      <w:r w:rsidR="00567A7F">
        <w:t>;</w:t>
      </w:r>
    </w:p>
    <w:p w:rsidR="00802799" w:rsidRDefault="00802799" w:rsidP="00671F72">
      <w:pPr>
        <w:pStyle w:val="ListParagraph"/>
        <w:numPr>
          <w:ilvl w:val="0"/>
          <w:numId w:val="11"/>
        </w:numPr>
        <w:ind w:firstLine="360"/>
        <w:jc w:val="both"/>
      </w:pPr>
      <w:r>
        <w:t>Copy of the</w:t>
      </w:r>
      <w:r w:rsidR="00567A7F">
        <w:t xml:space="preserve"> payment</w:t>
      </w:r>
      <w:r>
        <w:t xml:space="preserve"> receipts/acknowledgment provided by the builder</w:t>
      </w:r>
      <w:r w:rsidR="00567A7F">
        <w:t>;</w:t>
      </w:r>
    </w:p>
    <w:p w:rsidR="00671F72" w:rsidRPr="00F2319F" w:rsidRDefault="00671F72" w:rsidP="00567A7F">
      <w:pPr>
        <w:jc w:val="both"/>
        <w:rPr>
          <w:b/>
          <w:sz w:val="10"/>
          <w:u w:val="single"/>
        </w:rPr>
      </w:pPr>
    </w:p>
    <w:p w:rsidR="00671F72" w:rsidRDefault="00802799" w:rsidP="00671F72">
      <w:pPr>
        <w:pStyle w:val="ListParagraph"/>
        <w:numPr>
          <w:ilvl w:val="0"/>
          <w:numId w:val="13"/>
        </w:numPr>
        <w:jc w:val="both"/>
        <w:rPr>
          <w:b/>
          <w:u w:val="single"/>
        </w:rPr>
      </w:pPr>
      <w:r>
        <w:rPr>
          <w:b/>
          <w:u w:val="single"/>
        </w:rPr>
        <w:t>Resale:</w:t>
      </w:r>
    </w:p>
    <w:p w:rsidR="00802799" w:rsidRDefault="00802799" w:rsidP="00802799">
      <w:pPr>
        <w:pStyle w:val="ListParagraph"/>
        <w:ind w:left="2160"/>
        <w:jc w:val="both"/>
        <w:rPr>
          <w:b/>
          <w:u w:val="single"/>
        </w:rPr>
      </w:pPr>
    </w:p>
    <w:p w:rsidR="00802799" w:rsidRDefault="00802799" w:rsidP="00802799">
      <w:pPr>
        <w:pStyle w:val="ListParagraph"/>
        <w:numPr>
          <w:ilvl w:val="0"/>
          <w:numId w:val="11"/>
        </w:numPr>
        <w:ind w:firstLine="360"/>
        <w:jc w:val="both"/>
      </w:pPr>
      <w:r>
        <w:t>Copy of Pan card/Adhaar card (for the purpose of identification)</w:t>
      </w:r>
      <w:r w:rsidR="00567A7F">
        <w:t>;</w:t>
      </w:r>
    </w:p>
    <w:p w:rsidR="00C3356C" w:rsidRDefault="00C3356C" w:rsidP="00C3356C">
      <w:pPr>
        <w:pStyle w:val="ListParagraph"/>
        <w:numPr>
          <w:ilvl w:val="0"/>
          <w:numId w:val="11"/>
        </w:numPr>
        <w:ind w:left="2880" w:hanging="720"/>
        <w:jc w:val="both"/>
      </w:pPr>
      <w:r>
        <w:t>Copy of the Flat Buyer Agreement (copy of all the pages required)</w:t>
      </w:r>
      <w:r w:rsidR="00567A7F">
        <w:t>;</w:t>
      </w:r>
    </w:p>
    <w:p w:rsidR="00C3356C" w:rsidRDefault="00C3356C" w:rsidP="00802799">
      <w:pPr>
        <w:pStyle w:val="ListParagraph"/>
        <w:numPr>
          <w:ilvl w:val="0"/>
          <w:numId w:val="11"/>
        </w:numPr>
        <w:ind w:firstLine="360"/>
        <w:jc w:val="both"/>
      </w:pPr>
      <w:r>
        <w:t>Copy of payment receipts</w:t>
      </w:r>
      <w:r w:rsidR="00567A7F">
        <w:t>;</w:t>
      </w:r>
    </w:p>
    <w:p w:rsidR="00567A7F" w:rsidRPr="003D3711" w:rsidRDefault="00567A7F" w:rsidP="00802799">
      <w:pPr>
        <w:pStyle w:val="ListParagraph"/>
        <w:numPr>
          <w:ilvl w:val="0"/>
          <w:numId w:val="11"/>
        </w:numPr>
        <w:ind w:firstLine="360"/>
        <w:jc w:val="both"/>
        <w:rPr>
          <w:color w:val="000000" w:themeColor="text1"/>
        </w:rPr>
      </w:pPr>
      <w:r w:rsidRPr="003D3711">
        <w:rPr>
          <w:color w:val="000000" w:themeColor="text1"/>
        </w:rPr>
        <w:t>Bank account statements</w:t>
      </w:r>
    </w:p>
    <w:p w:rsidR="00802799" w:rsidRDefault="00802799" w:rsidP="00C3356C">
      <w:pPr>
        <w:pStyle w:val="ListParagraph"/>
        <w:ind w:left="1800"/>
        <w:jc w:val="both"/>
        <w:rPr>
          <w:b/>
          <w:u w:val="single"/>
        </w:rPr>
      </w:pPr>
    </w:p>
    <w:p w:rsidR="00C3356C" w:rsidRPr="00C3356C" w:rsidRDefault="00C3356C" w:rsidP="005D63FD">
      <w:pPr>
        <w:pStyle w:val="ListParagraph"/>
        <w:ind w:left="2430" w:hanging="900"/>
        <w:jc w:val="both"/>
      </w:pPr>
      <w:r w:rsidRPr="005D63FD">
        <w:rPr>
          <w:b/>
        </w:rPr>
        <w:t>Note</w:t>
      </w:r>
      <w:r w:rsidRPr="00C3356C">
        <w:t xml:space="preserve">: </w:t>
      </w:r>
      <w:r w:rsidR="005D63FD" w:rsidRPr="00C3356C">
        <w:t xml:space="preserve">- </w:t>
      </w:r>
      <w:r w:rsidR="005D63FD">
        <w:t>The</w:t>
      </w:r>
      <w:r w:rsidRPr="00C3356C">
        <w:t xml:space="preserve"> column no. 10 and para 2 of the Affidavit needs to be addressed accordingly.</w:t>
      </w:r>
    </w:p>
    <w:p w:rsidR="00C3356C" w:rsidRPr="00671F72" w:rsidRDefault="00C3356C" w:rsidP="00C3356C">
      <w:pPr>
        <w:pStyle w:val="ListParagraph"/>
        <w:ind w:left="1800"/>
        <w:jc w:val="both"/>
        <w:rPr>
          <w:b/>
          <w:u w:val="single"/>
        </w:rPr>
      </w:pPr>
    </w:p>
    <w:p w:rsidR="003C7F23" w:rsidRDefault="003C7F23" w:rsidP="003C7F23">
      <w:pPr>
        <w:pStyle w:val="ListParagraph"/>
        <w:numPr>
          <w:ilvl w:val="0"/>
          <w:numId w:val="2"/>
        </w:numPr>
        <w:jc w:val="both"/>
        <w:rPr>
          <w:b/>
          <w:u w:val="single"/>
        </w:rPr>
      </w:pPr>
      <w:r w:rsidRPr="003C7F23">
        <w:rPr>
          <w:b/>
          <w:u w:val="single"/>
        </w:rPr>
        <w:t>Camp on September 15 &amp; 16, 2017</w:t>
      </w:r>
    </w:p>
    <w:p w:rsidR="003C7F23" w:rsidRDefault="003C7F23" w:rsidP="003C7F23">
      <w:pPr>
        <w:pStyle w:val="ListParagraph"/>
        <w:jc w:val="both"/>
        <w:rPr>
          <w:b/>
          <w:u w:val="single"/>
        </w:rPr>
      </w:pPr>
    </w:p>
    <w:p w:rsidR="003C7F23" w:rsidRDefault="003C7F23" w:rsidP="003C7F23">
      <w:pPr>
        <w:pStyle w:val="ListParagraph"/>
        <w:numPr>
          <w:ilvl w:val="0"/>
          <w:numId w:val="7"/>
        </w:numPr>
        <w:jc w:val="both"/>
      </w:pPr>
      <w:r>
        <w:t>The camp is being organized on September 15 &amp; 16, 2017 (Friday and Saturday) to assist the Creditors/buyers in submissions of their respective forms.</w:t>
      </w:r>
    </w:p>
    <w:p w:rsidR="003C7F23" w:rsidRPr="003C7F23" w:rsidRDefault="003C7F23" w:rsidP="003C7F23">
      <w:pPr>
        <w:pStyle w:val="ListParagraph"/>
        <w:ind w:left="1440"/>
        <w:jc w:val="both"/>
        <w:rPr>
          <w:sz w:val="14"/>
        </w:rPr>
      </w:pPr>
    </w:p>
    <w:p w:rsidR="003C7F23" w:rsidRDefault="003C7F23" w:rsidP="003C7F23">
      <w:pPr>
        <w:pStyle w:val="ListParagraph"/>
        <w:numPr>
          <w:ilvl w:val="0"/>
          <w:numId w:val="7"/>
        </w:numPr>
        <w:jc w:val="both"/>
      </w:pPr>
      <w:r>
        <w:t xml:space="preserve">The law firm will be offering the following services:- </w:t>
      </w:r>
    </w:p>
    <w:p w:rsidR="003C7F23" w:rsidRDefault="003C7F23" w:rsidP="003C7F23">
      <w:pPr>
        <w:pStyle w:val="ListParagraph"/>
      </w:pPr>
    </w:p>
    <w:p w:rsidR="003C7F23" w:rsidRPr="00567A7F" w:rsidRDefault="003C7F23" w:rsidP="003C7F23">
      <w:pPr>
        <w:pStyle w:val="ListParagraph"/>
        <w:numPr>
          <w:ilvl w:val="0"/>
          <w:numId w:val="9"/>
        </w:numPr>
        <w:spacing w:after="0" w:line="240" w:lineRule="auto"/>
        <w:contextualSpacing w:val="0"/>
      </w:pPr>
      <w:r>
        <w:t>Preliminary scrutiny of form and related documents for any omission/commission.</w:t>
      </w:r>
    </w:p>
    <w:p w:rsidR="003C7F23" w:rsidRPr="00567A7F" w:rsidRDefault="003C7F23" w:rsidP="003C7F23">
      <w:pPr>
        <w:pStyle w:val="ListParagraph"/>
        <w:numPr>
          <w:ilvl w:val="0"/>
          <w:numId w:val="9"/>
        </w:numPr>
        <w:spacing w:after="0" w:line="240" w:lineRule="auto"/>
        <w:contextualSpacing w:val="0"/>
      </w:pPr>
      <w:r w:rsidRPr="00567A7F">
        <w:t xml:space="preserve">Compilation of forms along with all </w:t>
      </w:r>
      <w:r w:rsidR="00567A7F">
        <w:t xml:space="preserve">the documents on behalf of each </w:t>
      </w:r>
      <w:r w:rsidRPr="00567A7F">
        <w:t>Creditor/buyer;</w:t>
      </w:r>
    </w:p>
    <w:p w:rsidR="003C7F23" w:rsidRPr="00567A7F" w:rsidRDefault="003C7F23" w:rsidP="003C7F23">
      <w:pPr>
        <w:pStyle w:val="ListParagraph"/>
        <w:numPr>
          <w:ilvl w:val="0"/>
          <w:numId w:val="9"/>
        </w:numPr>
        <w:spacing w:after="0" w:line="240" w:lineRule="auto"/>
        <w:contextualSpacing w:val="0"/>
      </w:pPr>
      <w:r w:rsidRPr="00567A7F">
        <w:t>Getting the affidavits</w:t>
      </w:r>
      <w:r w:rsidR="00F2319F">
        <w:t xml:space="preserve"> printed/</w:t>
      </w:r>
      <w:bookmarkStart w:id="0" w:name="_GoBack"/>
      <w:bookmarkEnd w:id="0"/>
      <w:r w:rsidRPr="00567A7F">
        <w:t xml:space="preserve"> notarised; and</w:t>
      </w:r>
    </w:p>
    <w:p w:rsidR="003C7F23" w:rsidRPr="00567A7F" w:rsidRDefault="003C7F23" w:rsidP="003C7F23">
      <w:pPr>
        <w:pStyle w:val="ListParagraph"/>
        <w:numPr>
          <w:ilvl w:val="0"/>
          <w:numId w:val="9"/>
        </w:numPr>
        <w:spacing w:after="0" w:line="240" w:lineRule="auto"/>
        <w:contextualSpacing w:val="0"/>
      </w:pPr>
      <w:r w:rsidRPr="00567A7F">
        <w:t xml:space="preserve">Submitting the forms with the IRP on behalf of the buyers </w:t>
      </w:r>
    </w:p>
    <w:p w:rsidR="003C7F23" w:rsidRDefault="003C7F23" w:rsidP="003C7F23">
      <w:pPr>
        <w:pStyle w:val="ListParagraph"/>
        <w:ind w:left="1440"/>
        <w:jc w:val="both"/>
      </w:pPr>
    </w:p>
    <w:p w:rsidR="003C7F23" w:rsidRDefault="003C7F23" w:rsidP="003C7F23">
      <w:pPr>
        <w:pStyle w:val="ListParagraph"/>
        <w:numPr>
          <w:ilvl w:val="0"/>
          <w:numId w:val="7"/>
        </w:numPr>
        <w:jc w:val="both"/>
      </w:pPr>
      <w:r>
        <w:t>The camp is being organized in advance in the interest of everyone. For instance, if there is any substantial error in the documentation of any of the Creditors/buyers, there will still be time to rectify the error. The firm will assist/advise the said Creditor/buyer in doing so.</w:t>
      </w:r>
    </w:p>
    <w:p w:rsidR="00B95EEC" w:rsidRDefault="00B95EEC" w:rsidP="00B95EEC">
      <w:pPr>
        <w:pStyle w:val="ListParagraph"/>
        <w:ind w:left="1440"/>
        <w:jc w:val="both"/>
      </w:pPr>
    </w:p>
    <w:p w:rsidR="003D3711" w:rsidRDefault="003D3711" w:rsidP="003C7F23">
      <w:pPr>
        <w:pStyle w:val="ListParagraph"/>
        <w:numPr>
          <w:ilvl w:val="0"/>
          <w:numId w:val="7"/>
        </w:numPr>
        <w:jc w:val="both"/>
      </w:pPr>
      <w:r>
        <w:t>There is also an effort to arrange for a laptop and a printer at the camp so that the affidavits can be reviewed and printed on the site itself. As such, people are requested to c</w:t>
      </w:r>
      <w:r w:rsidR="00B95EEC">
        <w:t>arry a pen drive having the contents of their affidavits stored in it.</w:t>
      </w:r>
    </w:p>
    <w:p w:rsidR="003C7F23" w:rsidRPr="003C7F23" w:rsidRDefault="003C7F23" w:rsidP="003C7F23">
      <w:pPr>
        <w:pStyle w:val="ListParagraph"/>
        <w:ind w:left="1440"/>
        <w:jc w:val="both"/>
        <w:rPr>
          <w:sz w:val="16"/>
        </w:rPr>
      </w:pPr>
    </w:p>
    <w:p w:rsidR="003C7F23" w:rsidRDefault="003C7F23" w:rsidP="003C7F23">
      <w:pPr>
        <w:pStyle w:val="ListParagraph"/>
        <w:numPr>
          <w:ilvl w:val="0"/>
          <w:numId w:val="7"/>
        </w:numPr>
        <w:jc w:val="both"/>
      </w:pPr>
      <w:r>
        <w:lastRenderedPageBreak/>
        <w:t>However, since we all are hard pressed for time (because of deadline of September 19, 2017), it is strongly advised that everyone keeps their respective documentations in order.</w:t>
      </w:r>
    </w:p>
    <w:p w:rsidR="009C689B" w:rsidRDefault="009C689B" w:rsidP="009C689B">
      <w:pPr>
        <w:pStyle w:val="ListParagraph"/>
      </w:pPr>
    </w:p>
    <w:p w:rsidR="009C689B" w:rsidRDefault="009C689B" w:rsidP="003C7F23">
      <w:pPr>
        <w:pStyle w:val="ListParagraph"/>
        <w:numPr>
          <w:ilvl w:val="0"/>
          <w:numId w:val="7"/>
        </w:numPr>
        <w:jc w:val="both"/>
      </w:pPr>
      <w:r>
        <w:t>People are also requested to carry Rs 900 cash if not already paid.</w:t>
      </w:r>
    </w:p>
    <w:p w:rsidR="00B95EEC" w:rsidRDefault="00B95EEC" w:rsidP="00B95EEC">
      <w:pPr>
        <w:pStyle w:val="ListParagraph"/>
      </w:pPr>
    </w:p>
    <w:p w:rsidR="00B95EEC" w:rsidRDefault="00B95EEC" w:rsidP="003C7F23">
      <w:pPr>
        <w:pStyle w:val="ListParagraph"/>
        <w:numPr>
          <w:ilvl w:val="0"/>
          <w:numId w:val="7"/>
        </w:numPr>
        <w:jc w:val="both"/>
      </w:pPr>
      <w:r>
        <w:t>We are also looking for an option to arrange for a notary who would provide a stamp paper, take print and also notarize it. However, it has not been confirmed yet and it will be informed once the confirmation is received from the notary.</w:t>
      </w:r>
    </w:p>
    <w:p w:rsidR="00C3356C" w:rsidRDefault="00C3356C" w:rsidP="00C3356C">
      <w:pPr>
        <w:pStyle w:val="ListParagraph"/>
      </w:pPr>
    </w:p>
    <w:p w:rsidR="00C3356C" w:rsidRDefault="00C3356C" w:rsidP="00C3356C">
      <w:pPr>
        <w:pStyle w:val="ListParagraph"/>
        <w:numPr>
          <w:ilvl w:val="0"/>
          <w:numId w:val="2"/>
        </w:numPr>
        <w:jc w:val="both"/>
        <w:rPr>
          <w:b/>
          <w:u w:val="single"/>
        </w:rPr>
      </w:pPr>
      <w:r w:rsidRPr="00C3356C">
        <w:rPr>
          <w:b/>
          <w:u w:val="single"/>
        </w:rPr>
        <w:t>Submission of Form:-</w:t>
      </w:r>
      <w:r>
        <w:rPr>
          <w:b/>
          <w:u w:val="single"/>
        </w:rPr>
        <w:t xml:space="preserve"> </w:t>
      </w:r>
    </w:p>
    <w:p w:rsidR="00C3356C" w:rsidRPr="00C3356C" w:rsidRDefault="00C3356C" w:rsidP="00C3356C">
      <w:pPr>
        <w:pStyle w:val="ListParagraph"/>
        <w:jc w:val="both"/>
      </w:pPr>
    </w:p>
    <w:p w:rsidR="00C3356C" w:rsidRPr="00C3356C" w:rsidRDefault="00C3356C" w:rsidP="00C3356C">
      <w:pPr>
        <w:pStyle w:val="ListParagraph"/>
        <w:numPr>
          <w:ilvl w:val="0"/>
          <w:numId w:val="14"/>
        </w:numPr>
        <w:jc w:val="both"/>
      </w:pPr>
      <w:r w:rsidRPr="00C3356C">
        <w:t>The claim forms can be submitted/filed before the IRP in the following ways:-</w:t>
      </w:r>
    </w:p>
    <w:p w:rsidR="00C3356C" w:rsidRPr="00C3356C" w:rsidRDefault="00C3356C" w:rsidP="00C3356C">
      <w:pPr>
        <w:pStyle w:val="ListParagraph"/>
        <w:ind w:left="1440"/>
        <w:jc w:val="both"/>
      </w:pPr>
    </w:p>
    <w:p w:rsidR="00C3356C" w:rsidRDefault="00C3356C" w:rsidP="00C3356C">
      <w:pPr>
        <w:pStyle w:val="ListParagraph"/>
        <w:numPr>
          <w:ilvl w:val="0"/>
          <w:numId w:val="9"/>
        </w:numPr>
        <w:jc w:val="both"/>
      </w:pPr>
      <w:r w:rsidRPr="00C3356C">
        <w:t xml:space="preserve">Directly </w:t>
      </w:r>
      <w:r w:rsidR="00567A7F">
        <w:t xml:space="preserve">email it </w:t>
      </w:r>
      <w:r w:rsidRPr="00C3356C">
        <w:t xml:space="preserve">to the IRP on </w:t>
      </w:r>
      <w:hyperlink r:id="rId7" w:history="1">
        <w:r w:rsidRPr="00C3356C">
          <w:rPr>
            <w:rStyle w:val="Hyperlink"/>
            <w:u w:val="none"/>
          </w:rPr>
          <w:t>inascplip@deloitte.com</w:t>
        </w:r>
      </w:hyperlink>
      <w:r>
        <w:t>; or</w:t>
      </w:r>
    </w:p>
    <w:p w:rsidR="00C3356C" w:rsidRDefault="00C3356C" w:rsidP="00C3356C">
      <w:pPr>
        <w:pStyle w:val="ListParagraph"/>
        <w:numPr>
          <w:ilvl w:val="0"/>
          <w:numId w:val="9"/>
        </w:numPr>
        <w:jc w:val="both"/>
      </w:pPr>
      <w:r>
        <w:t>C</w:t>
      </w:r>
      <w:r w:rsidR="00567A7F">
        <w:t>ourier it</w:t>
      </w:r>
      <w:r>
        <w:t xml:space="preserve"> to the IRP on the address mentioned in the Public Notice</w:t>
      </w:r>
    </w:p>
    <w:p w:rsidR="00C3356C" w:rsidRDefault="00C3356C" w:rsidP="00C3356C">
      <w:pPr>
        <w:pStyle w:val="ListParagraph"/>
        <w:numPr>
          <w:ilvl w:val="0"/>
          <w:numId w:val="9"/>
        </w:numPr>
        <w:jc w:val="both"/>
      </w:pPr>
      <w:r>
        <w:t>Hand over to the law firm (Clasis Law) and the firm will submit/file all the claim forms physically</w:t>
      </w:r>
    </w:p>
    <w:p w:rsidR="005D63FD" w:rsidRDefault="005D63FD" w:rsidP="005D63FD">
      <w:pPr>
        <w:pStyle w:val="ListParagraph"/>
        <w:ind w:left="1800"/>
        <w:jc w:val="both"/>
      </w:pPr>
    </w:p>
    <w:p w:rsidR="00C3356C" w:rsidRDefault="00C3356C" w:rsidP="00C3356C">
      <w:pPr>
        <w:pStyle w:val="ListParagraph"/>
        <w:numPr>
          <w:ilvl w:val="0"/>
          <w:numId w:val="14"/>
        </w:numPr>
        <w:jc w:val="both"/>
      </w:pPr>
      <w:r>
        <w:t>In our view, in addition to the email, it will be advisable to s</w:t>
      </w:r>
      <w:r w:rsidR="00B95EEC">
        <w:t>ubmit/file the claim physically.</w:t>
      </w:r>
    </w:p>
    <w:p w:rsidR="00C3356C" w:rsidRDefault="00C3356C" w:rsidP="00C3356C">
      <w:pPr>
        <w:pStyle w:val="ListParagraph"/>
        <w:ind w:left="1440"/>
        <w:jc w:val="both"/>
      </w:pPr>
    </w:p>
    <w:p w:rsidR="005D63FD" w:rsidRPr="005D63FD" w:rsidRDefault="005D63FD" w:rsidP="005D63FD">
      <w:pPr>
        <w:pStyle w:val="ListParagraph"/>
        <w:ind w:left="1800"/>
        <w:jc w:val="both"/>
        <w:rPr>
          <w:sz w:val="14"/>
        </w:rPr>
      </w:pPr>
    </w:p>
    <w:p w:rsidR="005D63FD" w:rsidRDefault="005D63FD" w:rsidP="005D63FD">
      <w:pPr>
        <w:pStyle w:val="ListParagraph"/>
        <w:numPr>
          <w:ilvl w:val="0"/>
          <w:numId w:val="14"/>
        </w:numPr>
        <w:jc w:val="both"/>
      </w:pPr>
      <w:r>
        <w:t>The Creditors/buyers who wish to submit/file the claim form on their own, may email the entire set of documents to us for our advise (before submitting/filing), if they so desire.</w:t>
      </w:r>
    </w:p>
    <w:p w:rsidR="005D63FD" w:rsidRPr="005D63FD" w:rsidRDefault="005D63FD" w:rsidP="005D63FD">
      <w:pPr>
        <w:pStyle w:val="ListParagraph"/>
        <w:ind w:left="1440"/>
        <w:jc w:val="both"/>
        <w:rPr>
          <w:sz w:val="14"/>
        </w:rPr>
      </w:pPr>
    </w:p>
    <w:p w:rsidR="005D63FD" w:rsidRDefault="005D63FD" w:rsidP="005D63FD">
      <w:pPr>
        <w:pStyle w:val="ListParagraph"/>
        <w:numPr>
          <w:ilvl w:val="0"/>
          <w:numId w:val="14"/>
        </w:numPr>
        <w:jc w:val="both"/>
      </w:pPr>
      <w:r>
        <w:t>The Creditors/buyers based overseas and who do not wish to submit/file directly to the IRP, may courier the documents to Clasis law at the address already provided. However, it needs to reach to us before September 19, 2017.</w:t>
      </w:r>
    </w:p>
    <w:p w:rsidR="009C689B" w:rsidRDefault="009C689B" w:rsidP="009C689B">
      <w:pPr>
        <w:pStyle w:val="ListParagraph"/>
      </w:pPr>
    </w:p>
    <w:p w:rsidR="009C689B" w:rsidRDefault="009C689B" w:rsidP="00F2319F">
      <w:pPr>
        <w:ind w:left="720"/>
        <w:jc w:val="both"/>
      </w:pPr>
    </w:p>
    <w:p w:rsidR="00355415" w:rsidRPr="00873A04" w:rsidRDefault="00355415" w:rsidP="00355415">
      <w:pPr>
        <w:ind w:left="2160" w:firstLine="720"/>
        <w:rPr>
          <w:rFonts w:ascii="Times New Roman" w:hAnsi="Times New Roman" w:cs="Times New Roman"/>
          <w:b/>
          <w:u w:val="single"/>
        </w:rPr>
      </w:pPr>
      <w:r>
        <w:rPr>
          <w:rFonts w:ascii="Times New Roman" w:hAnsi="Times New Roman" w:cs="Times New Roman"/>
          <w:b/>
          <w:u w:val="single"/>
        </w:rPr>
        <w:t>AMENDED FORM-C</w:t>
      </w:r>
    </w:p>
    <w:p w:rsidR="00355415" w:rsidRPr="00873A04" w:rsidRDefault="00355415" w:rsidP="00355415">
      <w:pPr>
        <w:rPr>
          <w:rFonts w:ascii="Times New Roman" w:hAnsi="Times New Roman" w:cs="Times New Roman"/>
          <w:b/>
          <w:u w:val="single"/>
        </w:rPr>
      </w:pPr>
    </w:p>
    <w:p w:rsidR="00355415" w:rsidRPr="00873A04" w:rsidRDefault="00355415" w:rsidP="00355415">
      <w:pPr>
        <w:ind w:left="-90"/>
        <w:rPr>
          <w:rFonts w:ascii="Times New Roman" w:hAnsi="Times New Roman" w:cs="Times New Roman"/>
        </w:rPr>
      </w:pPr>
      <w:r>
        <w:rPr>
          <w:rFonts w:ascii="Times New Roman" w:hAnsi="Times New Roman" w:cs="Times New Roman"/>
        </w:rPr>
        <w:t>W</w:t>
      </w:r>
      <w:r w:rsidRPr="00873A04">
        <w:rPr>
          <w:rFonts w:ascii="Times New Roman" w:hAnsi="Times New Roman" w:cs="Times New Roman"/>
        </w:rPr>
        <w:t>e had an internal d</w:t>
      </w:r>
      <w:r>
        <w:rPr>
          <w:rFonts w:ascii="Times New Roman" w:hAnsi="Times New Roman" w:cs="Times New Roman"/>
        </w:rPr>
        <w:t>iscussion and it was decided to</w:t>
      </w:r>
      <w:r w:rsidRPr="00873A04">
        <w:rPr>
          <w:rFonts w:ascii="Times New Roman" w:hAnsi="Times New Roman" w:cs="Times New Roman"/>
        </w:rPr>
        <w:t xml:space="preserve"> amend column 4</w:t>
      </w:r>
      <w:r>
        <w:rPr>
          <w:rFonts w:ascii="Times New Roman" w:hAnsi="Times New Roman" w:cs="Times New Roman"/>
        </w:rPr>
        <w:t>. The amended column 4 is set out</w:t>
      </w:r>
      <w:r w:rsidRPr="00873A04">
        <w:rPr>
          <w:rFonts w:ascii="Times New Roman" w:hAnsi="Times New Roman" w:cs="Times New Roman"/>
        </w:rPr>
        <w:t xml:space="preserve"> as under:- </w:t>
      </w:r>
    </w:p>
    <w:p w:rsidR="00355415" w:rsidRDefault="00355415" w:rsidP="00355415"/>
    <w:tbl>
      <w:tblPr>
        <w:tblStyle w:val="TableGrid"/>
        <w:tblW w:w="0" w:type="auto"/>
        <w:tblLayout w:type="fixed"/>
        <w:tblLook w:val="04A0"/>
      </w:tblPr>
      <w:tblGrid>
        <w:gridCol w:w="817"/>
        <w:gridCol w:w="3071"/>
        <w:gridCol w:w="5354"/>
      </w:tblGrid>
      <w:tr w:rsidR="00355415" w:rsidRPr="003620DA" w:rsidTr="009F62E2">
        <w:tc>
          <w:tcPr>
            <w:tcW w:w="817" w:type="dxa"/>
          </w:tcPr>
          <w:p w:rsidR="00355415" w:rsidRPr="003620DA" w:rsidRDefault="00355415" w:rsidP="00355415">
            <w:pPr>
              <w:pStyle w:val="ListParagraph"/>
              <w:numPr>
                <w:ilvl w:val="0"/>
                <w:numId w:val="15"/>
              </w:numPr>
              <w:spacing w:after="120"/>
              <w:rPr>
                <w:rFonts w:ascii="Arial" w:hAnsi="Arial" w:cs="Arial"/>
                <w:sz w:val="24"/>
                <w:szCs w:val="24"/>
              </w:rPr>
            </w:pPr>
          </w:p>
        </w:tc>
        <w:tc>
          <w:tcPr>
            <w:tcW w:w="3071" w:type="dxa"/>
          </w:tcPr>
          <w:p w:rsidR="00355415" w:rsidRPr="00873A04" w:rsidRDefault="00355415" w:rsidP="009F62E2">
            <w:pPr>
              <w:spacing w:after="120"/>
              <w:jc w:val="both"/>
              <w:rPr>
                <w:rFonts w:ascii="Times New Roman" w:eastAsia="Times New Roman" w:hAnsi="Times New Roman" w:cs="Times New Roman"/>
              </w:rPr>
            </w:pPr>
            <w:r w:rsidRPr="00873A04">
              <w:rPr>
                <w:rFonts w:ascii="Times New Roman" w:eastAsia="Times New Roman" w:hAnsi="Times New Roman" w:cs="Times New Roman"/>
              </w:rPr>
              <w:t xml:space="preserve">Description of the claim (including the amount of the </w:t>
            </w:r>
            <w:r w:rsidRPr="00873A04">
              <w:rPr>
                <w:rFonts w:ascii="Times New Roman" w:eastAsia="Times New Roman" w:hAnsi="Times New Roman" w:cs="Times New Roman"/>
              </w:rPr>
              <w:lastRenderedPageBreak/>
              <w:t>claim as at insolvency Commencement date)</w:t>
            </w:r>
          </w:p>
          <w:p w:rsidR="00355415" w:rsidRPr="003620DA" w:rsidRDefault="00355415" w:rsidP="009F62E2">
            <w:pPr>
              <w:spacing w:after="120"/>
              <w:jc w:val="both"/>
              <w:rPr>
                <w:rFonts w:ascii="Arial" w:hAnsi="Arial" w:cs="Arial"/>
                <w:sz w:val="24"/>
                <w:szCs w:val="24"/>
              </w:rPr>
            </w:pPr>
          </w:p>
        </w:tc>
        <w:tc>
          <w:tcPr>
            <w:tcW w:w="5354" w:type="dxa"/>
          </w:tcPr>
          <w:p w:rsidR="00355415" w:rsidRDefault="00355415" w:rsidP="00355415">
            <w:pPr>
              <w:pStyle w:val="ListParagraph"/>
              <w:widowControl w:val="0"/>
              <w:numPr>
                <w:ilvl w:val="0"/>
                <w:numId w:val="16"/>
              </w:numPr>
              <w:spacing w:line="258" w:lineRule="exact"/>
              <w:ind w:right="33"/>
              <w:jc w:val="both"/>
              <w:rPr>
                <w:rFonts w:ascii="Times New Roman" w:eastAsia="Times New Roman" w:hAnsi="Times New Roman" w:cs="Times New Roman"/>
              </w:rPr>
            </w:pPr>
            <w:r w:rsidRPr="00851084">
              <w:rPr>
                <w:rFonts w:ascii="Times New Roman" w:eastAsia="Times New Roman" w:hAnsi="Times New Roman" w:cs="Times New Roman"/>
              </w:rPr>
              <w:lastRenderedPageBreak/>
              <w:t xml:space="preserve">Principal </w:t>
            </w:r>
            <w:r w:rsidRPr="00851084">
              <w:rPr>
                <w:rFonts w:ascii="Times New Roman" w:eastAsia="Times New Roman" w:hAnsi="Times New Roman" w:cs="Times New Roman"/>
                <w:spacing w:val="36"/>
              </w:rPr>
              <w:t xml:space="preserve"> </w:t>
            </w:r>
            <w:r w:rsidRPr="00851084">
              <w:rPr>
                <w:rFonts w:ascii="Times New Roman" w:eastAsia="Times New Roman" w:hAnsi="Times New Roman" w:cs="Times New Roman"/>
              </w:rPr>
              <w:t xml:space="preserve">Amount  </w:t>
            </w:r>
            <w:r w:rsidRPr="00851084">
              <w:rPr>
                <w:rFonts w:ascii="Times New Roman" w:eastAsia="Times New Roman" w:hAnsi="Times New Roman" w:cs="Times New Roman"/>
                <w:spacing w:val="11"/>
              </w:rPr>
              <w:t xml:space="preserve"> </w:t>
            </w:r>
            <w:r w:rsidRPr="00851084">
              <w:rPr>
                <w:rFonts w:ascii="Times New Roman" w:eastAsia="Times New Roman" w:hAnsi="Times New Roman" w:cs="Times New Roman"/>
              </w:rPr>
              <w:t xml:space="preserve">advanced </w:t>
            </w:r>
            <w:r w:rsidRPr="00851084">
              <w:rPr>
                <w:rFonts w:ascii="Times New Roman" w:eastAsia="Times New Roman" w:hAnsi="Times New Roman" w:cs="Times New Roman"/>
                <w:spacing w:val="49"/>
              </w:rPr>
              <w:t xml:space="preserve"> </w:t>
            </w:r>
            <w:r w:rsidRPr="00851084">
              <w:rPr>
                <w:rFonts w:ascii="Times New Roman" w:eastAsia="Times New Roman" w:hAnsi="Times New Roman" w:cs="Times New Roman"/>
              </w:rPr>
              <w:t>as credit/loan</w:t>
            </w:r>
            <w:r w:rsidRPr="00851084">
              <w:rPr>
                <w:rFonts w:ascii="Times New Roman" w:eastAsia="Times New Roman" w:hAnsi="Times New Roman" w:cs="Times New Roman"/>
                <w:spacing w:val="6"/>
              </w:rPr>
              <w:t xml:space="preserve"> </w:t>
            </w:r>
            <w:r w:rsidRPr="00851084">
              <w:rPr>
                <w:rFonts w:ascii="Times New Roman" w:eastAsia="Times New Roman" w:hAnsi="Times New Roman" w:cs="Times New Roman"/>
              </w:rPr>
              <w:t>till</w:t>
            </w:r>
            <w:r w:rsidRPr="00851084">
              <w:rPr>
                <w:rFonts w:ascii="Times New Roman" w:eastAsia="Times New Roman" w:hAnsi="Times New Roman" w:cs="Times New Roman"/>
                <w:spacing w:val="19"/>
              </w:rPr>
              <w:t xml:space="preserve"> </w:t>
            </w:r>
            <w:r w:rsidRPr="00851084">
              <w:rPr>
                <w:rFonts w:ascii="Times New Roman" w:eastAsia="Times New Roman" w:hAnsi="Times New Roman" w:cs="Times New Roman"/>
              </w:rPr>
              <w:t>date to</w:t>
            </w:r>
            <w:r w:rsidRPr="00996627">
              <w:rPr>
                <w:rFonts w:ascii="Times New Roman" w:eastAsia="Times New Roman" w:hAnsi="Times New Roman" w:cs="Times New Roman"/>
              </w:rPr>
              <w:t xml:space="preserve"> </w:t>
            </w:r>
            <w:r w:rsidRPr="00851084">
              <w:rPr>
                <w:rFonts w:ascii="Times New Roman" w:eastAsia="Times New Roman" w:hAnsi="Times New Roman" w:cs="Times New Roman"/>
              </w:rPr>
              <w:t>Amrapali Silicon City Pvt. Ltd.</w:t>
            </w:r>
            <w:r w:rsidRPr="00996627">
              <w:rPr>
                <w:rFonts w:ascii="Times New Roman" w:eastAsia="Times New Roman" w:hAnsi="Times New Roman" w:cs="Times New Roman"/>
              </w:rPr>
              <w:t xml:space="preserve"> </w:t>
            </w:r>
            <w:r w:rsidRPr="00851084">
              <w:rPr>
                <w:rFonts w:ascii="Times New Roman" w:eastAsia="Times New Roman" w:hAnsi="Times New Roman" w:cs="Times New Roman"/>
              </w:rPr>
              <w:t xml:space="preserve">according </w:t>
            </w:r>
            <w:r w:rsidRPr="00996627">
              <w:rPr>
                <w:rFonts w:ascii="Times New Roman" w:eastAsia="Times New Roman" w:hAnsi="Times New Roman" w:cs="Times New Roman"/>
              </w:rPr>
              <w:lastRenderedPageBreak/>
              <w:t xml:space="preserve">to </w:t>
            </w:r>
            <w:r w:rsidRPr="00851084">
              <w:rPr>
                <w:rFonts w:ascii="Times New Roman" w:eastAsia="Times New Roman" w:hAnsi="Times New Roman" w:cs="Times New Roman"/>
              </w:rPr>
              <w:t>demand raised</w:t>
            </w:r>
            <w:r w:rsidRPr="00996627">
              <w:rPr>
                <w:rFonts w:ascii="Times New Roman" w:eastAsia="Times New Roman" w:hAnsi="Times New Roman" w:cs="Times New Roman"/>
              </w:rPr>
              <w:t xml:space="preserve"> </w:t>
            </w:r>
            <w:r w:rsidRPr="00851084">
              <w:rPr>
                <w:rFonts w:ascii="Times New Roman" w:eastAsia="Times New Roman" w:hAnsi="Times New Roman" w:cs="Times New Roman"/>
              </w:rPr>
              <w:t>by</w:t>
            </w:r>
            <w:r w:rsidRPr="00996627">
              <w:rPr>
                <w:rFonts w:ascii="Times New Roman" w:eastAsia="Times New Roman" w:hAnsi="Times New Roman" w:cs="Times New Roman"/>
              </w:rPr>
              <w:t xml:space="preserve"> </w:t>
            </w:r>
            <w:r w:rsidRPr="00851084">
              <w:rPr>
                <w:rFonts w:ascii="Times New Roman" w:eastAsia="Times New Roman" w:hAnsi="Times New Roman" w:cs="Times New Roman"/>
              </w:rPr>
              <w:t>Amrapali Silicon City Pvt. Ltd.</w:t>
            </w:r>
            <w:r w:rsidRPr="00996627">
              <w:rPr>
                <w:rFonts w:ascii="Times New Roman" w:eastAsia="Times New Roman" w:hAnsi="Times New Roman" w:cs="Times New Roman"/>
              </w:rPr>
              <w:t xml:space="preserve"> from time to time </w:t>
            </w:r>
            <w:r w:rsidRPr="00851084">
              <w:rPr>
                <w:rFonts w:ascii="Times New Roman" w:eastAsia="Times New Roman" w:hAnsi="Times New Roman" w:cs="Times New Roman"/>
              </w:rPr>
              <w:t xml:space="preserve">as </w:t>
            </w:r>
            <w:r w:rsidRPr="00996627">
              <w:rPr>
                <w:rFonts w:ascii="Times New Roman" w:eastAsia="Times New Roman" w:hAnsi="Times New Roman" w:cs="Times New Roman"/>
              </w:rPr>
              <w:t xml:space="preserve">per the </w:t>
            </w:r>
            <w:r>
              <w:rPr>
                <w:rFonts w:ascii="Times New Roman" w:eastAsia="Times New Roman" w:hAnsi="Times New Roman" w:cs="Times New Roman"/>
              </w:rPr>
              <w:t>Allotment-cum-Flat Buyers Agreement dated _______ for Rs __________ executed between the builder and the Creditor (s) towards unit no. ______ in Amrapali Silicon City project.</w:t>
            </w:r>
          </w:p>
          <w:p w:rsidR="00355415" w:rsidRDefault="00355415" w:rsidP="009F62E2">
            <w:pPr>
              <w:pStyle w:val="ListParagraph"/>
              <w:widowControl w:val="0"/>
              <w:spacing w:line="258" w:lineRule="exact"/>
              <w:ind w:right="33"/>
              <w:jc w:val="both"/>
              <w:rPr>
                <w:rFonts w:ascii="Times New Roman" w:eastAsia="Times New Roman" w:hAnsi="Times New Roman" w:cs="Times New Roman"/>
              </w:rPr>
            </w:pPr>
          </w:p>
          <w:p w:rsidR="00355415" w:rsidRDefault="00355415" w:rsidP="009F62E2">
            <w:pPr>
              <w:pStyle w:val="ListParagraph"/>
              <w:widowControl w:val="0"/>
              <w:spacing w:line="258" w:lineRule="exact"/>
              <w:ind w:right="33"/>
              <w:jc w:val="both"/>
              <w:rPr>
                <w:rFonts w:ascii="Times New Roman" w:eastAsia="Times New Roman" w:hAnsi="Times New Roman" w:cs="Times New Roman"/>
                <w:color w:val="FF0000"/>
              </w:rPr>
            </w:pPr>
            <w:r>
              <w:rPr>
                <w:rFonts w:ascii="Times New Roman" w:eastAsia="Times New Roman" w:hAnsi="Times New Roman" w:cs="Times New Roman"/>
              </w:rPr>
              <w:t>(</w:t>
            </w:r>
            <w:r w:rsidRPr="002E3718">
              <w:rPr>
                <w:rFonts w:ascii="Times New Roman" w:eastAsia="Times New Roman" w:hAnsi="Times New Roman" w:cs="Times New Roman"/>
                <w:b/>
                <w:color w:val="FF0000"/>
              </w:rPr>
              <w:t>Note</w:t>
            </w:r>
            <w:r>
              <w:rPr>
                <w:rFonts w:ascii="Times New Roman" w:eastAsia="Times New Roman" w:hAnsi="Times New Roman" w:cs="Times New Roman"/>
                <w:color w:val="FF0000"/>
              </w:rPr>
              <w:t>- the amount will be the actual payment made to the builder till date)</w:t>
            </w:r>
          </w:p>
          <w:p w:rsidR="00355415" w:rsidRPr="00996627" w:rsidRDefault="00355415" w:rsidP="009F62E2">
            <w:pPr>
              <w:widowControl w:val="0"/>
              <w:spacing w:line="258" w:lineRule="exact"/>
              <w:ind w:right="33"/>
              <w:jc w:val="both"/>
              <w:rPr>
                <w:rFonts w:ascii="Times New Roman" w:eastAsia="Times New Roman" w:hAnsi="Times New Roman" w:cs="Times New Roman"/>
                <w:color w:val="FF0000"/>
              </w:rPr>
            </w:pPr>
          </w:p>
          <w:p w:rsidR="00355415" w:rsidRPr="00851084" w:rsidRDefault="00355415" w:rsidP="00355415">
            <w:pPr>
              <w:pStyle w:val="ListParagraph"/>
              <w:widowControl w:val="0"/>
              <w:numPr>
                <w:ilvl w:val="0"/>
                <w:numId w:val="16"/>
              </w:numPr>
              <w:spacing w:line="258" w:lineRule="exact"/>
              <w:ind w:right="33"/>
              <w:jc w:val="both"/>
              <w:rPr>
                <w:rFonts w:ascii="Times New Roman" w:eastAsia="Times New Roman" w:hAnsi="Times New Roman" w:cs="Times New Roman"/>
              </w:rPr>
            </w:pPr>
            <w:r>
              <w:rPr>
                <w:rFonts w:ascii="Times New Roman" w:eastAsia="Times New Roman" w:hAnsi="Times New Roman" w:cs="Times New Roman"/>
              </w:rPr>
              <w:t xml:space="preserve">The amount of Rs _________towards penalty as envisaged in clause ___ of the Allotment-cum-Flat Buyers Agreement dated ______. (The clause provides that the buyer will be entitled to Rs 5 per square feet if the possession is not handed over within 36 months (+6 months) i.e. 42 months from the date of the Agreement. </w:t>
            </w:r>
          </w:p>
          <w:p w:rsidR="00355415" w:rsidRDefault="00355415" w:rsidP="009F62E2">
            <w:pPr>
              <w:spacing w:after="120"/>
              <w:jc w:val="both"/>
              <w:rPr>
                <w:rFonts w:ascii="Arial" w:hAnsi="Arial" w:cs="Arial"/>
                <w:sz w:val="24"/>
                <w:szCs w:val="24"/>
              </w:rPr>
            </w:pPr>
          </w:p>
          <w:p w:rsidR="00355415" w:rsidRPr="00873A04" w:rsidRDefault="00355415" w:rsidP="009F62E2">
            <w:pPr>
              <w:spacing w:after="120"/>
              <w:ind w:left="702" w:hanging="27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sidRPr="00873A04">
              <w:rPr>
                <w:rFonts w:ascii="Times New Roman" w:eastAsia="Times New Roman" w:hAnsi="Times New Roman" w:cs="Times New Roman"/>
                <w:color w:val="FF0000"/>
              </w:rPr>
              <w:t>(</w:t>
            </w:r>
            <w:r w:rsidRPr="002E3718">
              <w:rPr>
                <w:rFonts w:ascii="Times New Roman" w:eastAsia="Times New Roman" w:hAnsi="Times New Roman" w:cs="Times New Roman"/>
                <w:b/>
                <w:color w:val="FF0000"/>
              </w:rPr>
              <w:t>Note</w:t>
            </w:r>
            <w:r w:rsidRPr="00873A04">
              <w:rPr>
                <w:rFonts w:ascii="Times New Roman" w:eastAsia="Times New Roman" w:hAnsi="Times New Roman" w:cs="Times New Roman"/>
                <w:color w:val="FF0000"/>
              </w:rPr>
              <w:t xml:space="preserve"> – If the 42 months get over in      September, 2016 from the date of the Agreement, then the amount will be calculated from October, 2016 to September, 2017 @ Rs </w:t>
            </w:r>
            <w:r>
              <w:rPr>
                <w:rFonts w:ascii="Times New Roman" w:eastAsia="Times New Roman" w:hAnsi="Times New Roman" w:cs="Times New Roman"/>
                <w:color w:val="FF0000"/>
              </w:rPr>
              <w:t>5</w:t>
            </w:r>
            <w:r w:rsidRPr="00873A04">
              <w:rPr>
                <w:rFonts w:ascii="Times New Roman" w:eastAsia="Times New Roman" w:hAnsi="Times New Roman" w:cs="Times New Roman"/>
                <w:color w:val="FF0000"/>
              </w:rPr>
              <w:t xml:space="preserve"> per month per square feet</w:t>
            </w:r>
            <w:r>
              <w:rPr>
                <w:rFonts w:ascii="Times New Roman" w:eastAsia="Times New Roman" w:hAnsi="Times New Roman" w:cs="Times New Roman"/>
                <w:color w:val="FF0000"/>
              </w:rPr>
              <w:t xml:space="preserve">. (For instance, </w:t>
            </w:r>
            <w:r w:rsidRPr="00873A04">
              <w:rPr>
                <w:rFonts w:ascii="Times New Roman" w:eastAsia="Times New Roman" w:hAnsi="Times New Roman" w:cs="Times New Roman"/>
                <w:color w:val="FF0000"/>
              </w:rPr>
              <w:t xml:space="preserve">if the </w:t>
            </w:r>
            <w:r>
              <w:rPr>
                <w:rFonts w:ascii="Times New Roman" w:eastAsia="Times New Roman" w:hAnsi="Times New Roman" w:cs="Times New Roman"/>
                <w:color w:val="FF0000"/>
              </w:rPr>
              <w:t xml:space="preserve">area of the </w:t>
            </w:r>
            <w:r w:rsidRPr="00873A04">
              <w:rPr>
                <w:rFonts w:ascii="Times New Roman" w:eastAsia="Times New Roman" w:hAnsi="Times New Roman" w:cs="Times New Roman"/>
                <w:color w:val="FF0000"/>
              </w:rPr>
              <w:t xml:space="preserve">flat is 1180 sq. ft. then the penalty amount would be Rs </w:t>
            </w:r>
            <w:r>
              <w:rPr>
                <w:rFonts w:ascii="Times New Roman" w:eastAsia="Times New Roman" w:hAnsi="Times New Roman" w:cs="Times New Roman"/>
                <w:color w:val="FF0000"/>
              </w:rPr>
              <w:t>5900 (5x1180)</w:t>
            </w:r>
            <w:r w:rsidRPr="00873A04">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 xml:space="preserve">for each month. As such, </w:t>
            </w:r>
            <w:r w:rsidRPr="00873A04">
              <w:rPr>
                <w:rFonts w:ascii="Times New Roman" w:eastAsia="Times New Roman" w:hAnsi="Times New Roman" w:cs="Times New Roman"/>
                <w:color w:val="FF0000"/>
              </w:rPr>
              <w:t xml:space="preserve">from October, 2016 till September, 2017, the total amount would be Rs. </w:t>
            </w:r>
            <w:r>
              <w:rPr>
                <w:rFonts w:ascii="Times New Roman" w:eastAsia="Times New Roman" w:hAnsi="Times New Roman" w:cs="Times New Roman"/>
                <w:color w:val="FF0000"/>
              </w:rPr>
              <w:t>70,800</w:t>
            </w:r>
            <w:r w:rsidRPr="00873A04">
              <w:rPr>
                <w:rFonts w:ascii="Times New Roman" w:eastAsia="Times New Roman" w:hAnsi="Times New Roman" w:cs="Times New Roman"/>
                <w:color w:val="FF0000"/>
              </w:rPr>
              <w:t>/-.</w:t>
            </w:r>
          </w:p>
          <w:p w:rsidR="00355415" w:rsidRDefault="00355415" w:rsidP="009F62E2">
            <w:pPr>
              <w:spacing w:after="120"/>
              <w:jc w:val="both"/>
              <w:rPr>
                <w:rFonts w:ascii="Arial" w:hAnsi="Arial" w:cs="Arial"/>
                <w:sz w:val="24"/>
                <w:szCs w:val="24"/>
              </w:rPr>
            </w:pPr>
          </w:p>
          <w:p w:rsidR="00355415" w:rsidRDefault="00355415" w:rsidP="00355415">
            <w:pPr>
              <w:pStyle w:val="ListParagraph"/>
              <w:numPr>
                <w:ilvl w:val="0"/>
                <w:numId w:val="16"/>
              </w:numPr>
              <w:spacing w:after="120"/>
              <w:jc w:val="both"/>
              <w:rPr>
                <w:rFonts w:ascii="Times New Roman" w:eastAsia="Times New Roman" w:hAnsi="Times New Roman" w:cs="Times New Roman"/>
              </w:rPr>
            </w:pPr>
            <w:r>
              <w:rPr>
                <w:rFonts w:ascii="Times New Roman" w:eastAsia="Times New Roman" w:hAnsi="Times New Roman" w:cs="Times New Roman"/>
              </w:rPr>
              <w:t>Interest amount of Rs _________ paid to the bank till date towards the loan availed.</w:t>
            </w:r>
          </w:p>
          <w:p w:rsidR="00355415" w:rsidRPr="002B75D3" w:rsidRDefault="00355415" w:rsidP="009F62E2">
            <w:pPr>
              <w:pStyle w:val="ListParagraph"/>
              <w:spacing w:after="120"/>
              <w:jc w:val="both"/>
              <w:rPr>
                <w:rFonts w:ascii="Times New Roman" w:eastAsia="Times New Roman" w:hAnsi="Times New Roman" w:cs="Times New Roman"/>
                <w:color w:val="FF0000"/>
              </w:rPr>
            </w:pPr>
          </w:p>
          <w:p w:rsidR="00355415" w:rsidRDefault="00355415" w:rsidP="009F62E2">
            <w:pPr>
              <w:pStyle w:val="ListParagraph"/>
              <w:spacing w:after="120"/>
              <w:jc w:val="both"/>
              <w:rPr>
                <w:rFonts w:ascii="Times New Roman" w:eastAsia="Times New Roman" w:hAnsi="Times New Roman" w:cs="Times New Roman"/>
                <w:color w:val="FF0000"/>
              </w:rPr>
            </w:pPr>
            <w:r>
              <w:rPr>
                <w:rFonts w:ascii="Times New Roman" w:eastAsia="Times New Roman" w:hAnsi="Times New Roman" w:cs="Times New Roman"/>
                <w:b/>
                <w:color w:val="FF0000"/>
              </w:rPr>
              <w:t>(</w:t>
            </w:r>
            <w:r w:rsidRPr="002B75D3">
              <w:rPr>
                <w:rFonts w:ascii="Times New Roman" w:eastAsia="Times New Roman" w:hAnsi="Times New Roman" w:cs="Times New Roman"/>
                <w:b/>
                <w:color w:val="FF0000"/>
              </w:rPr>
              <w:t>Note</w:t>
            </w:r>
            <w:r w:rsidRPr="002B75D3">
              <w:rPr>
                <w:rFonts w:ascii="Times New Roman" w:eastAsia="Times New Roman" w:hAnsi="Times New Roman" w:cs="Times New Roman"/>
                <w:color w:val="FF0000"/>
              </w:rPr>
              <w:t xml:space="preserve"> – This is applicable to the people who have availed loan from the bank</w:t>
            </w:r>
            <w:r>
              <w:rPr>
                <w:rFonts w:ascii="Times New Roman" w:eastAsia="Times New Roman" w:hAnsi="Times New Roman" w:cs="Times New Roman"/>
                <w:color w:val="FF0000"/>
              </w:rPr>
              <w:t>.)</w:t>
            </w:r>
          </w:p>
          <w:p w:rsidR="00355415" w:rsidRPr="002B75D3" w:rsidRDefault="00355415" w:rsidP="009F62E2">
            <w:pPr>
              <w:spacing w:after="120"/>
              <w:jc w:val="both"/>
              <w:rPr>
                <w:rFonts w:ascii="Times New Roman" w:eastAsia="Times New Roman" w:hAnsi="Times New Roman" w:cs="Times New Roman"/>
                <w:color w:val="FF0000"/>
                <w:sz w:val="12"/>
              </w:rPr>
            </w:pPr>
          </w:p>
          <w:p w:rsidR="00355415" w:rsidRPr="002B75D3" w:rsidRDefault="00355415" w:rsidP="00355415">
            <w:pPr>
              <w:pStyle w:val="ListParagraph"/>
              <w:numPr>
                <w:ilvl w:val="0"/>
                <w:numId w:val="16"/>
              </w:numPr>
              <w:spacing w:after="120"/>
              <w:jc w:val="both"/>
              <w:rPr>
                <w:rFonts w:ascii="Times New Roman" w:eastAsia="Times New Roman" w:hAnsi="Times New Roman" w:cs="Times New Roman"/>
              </w:rPr>
            </w:pPr>
            <w:r>
              <w:rPr>
                <w:rFonts w:ascii="Times New Roman" w:eastAsia="Times New Roman" w:hAnsi="Times New Roman" w:cs="Times New Roman"/>
              </w:rPr>
              <w:t>Interest @ 12 % p.a. from the date of the possession of the flat became due till the time of actual possession of the flat.</w:t>
            </w:r>
            <w:r w:rsidRPr="002B75D3">
              <w:rPr>
                <w:rFonts w:ascii="Times New Roman" w:eastAsia="Times New Roman" w:hAnsi="Times New Roman" w:cs="Times New Roman"/>
              </w:rPr>
              <w:t xml:space="preserve"> </w:t>
            </w:r>
          </w:p>
          <w:p w:rsidR="00355415" w:rsidRDefault="00355415" w:rsidP="009F62E2">
            <w:pPr>
              <w:pStyle w:val="ListParagraph"/>
              <w:spacing w:after="120"/>
              <w:jc w:val="both"/>
              <w:rPr>
                <w:rFonts w:ascii="Times New Roman" w:eastAsia="Times New Roman" w:hAnsi="Times New Roman" w:cs="Times New Roman"/>
              </w:rPr>
            </w:pPr>
          </w:p>
          <w:p w:rsidR="00355415" w:rsidRDefault="00355415" w:rsidP="009F62E2">
            <w:pPr>
              <w:pStyle w:val="ListParagraph"/>
              <w:spacing w:after="120"/>
              <w:jc w:val="both"/>
              <w:rPr>
                <w:rFonts w:ascii="Times New Roman" w:eastAsia="Times New Roman" w:hAnsi="Times New Roman" w:cs="Times New Roman"/>
              </w:rPr>
            </w:pPr>
          </w:p>
          <w:p w:rsidR="00355415" w:rsidRDefault="00355415" w:rsidP="00355415">
            <w:pPr>
              <w:pStyle w:val="ListParagraph"/>
              <w:numPr>
                <w:ilvl w:val="0"/>
                <w:numId w:val="16"/>
              </w:numPr>
              <w:spacing w:after="120"/>
              <w:jc w:val="both"/>
              <w:rPr>
                <w:rFonts w:ascii="Times New Roman" w:eastAsia="Times New Roman" w:hAnsi="Times New Roman" w:cs="Times New Roman"/>
              </w:rPr>
            </w:pPr>
            <w:r>
              <w:rPr>
                <w:rFonts w:ascii="Times New Roman" w:eastAsia="Times New Roman" w:hAnsi="Times New Roman" w:cs="Times New Roman"/>
              </w:rPr>
              <w:t>Interest @ 12% p.a. from the date of the insolvency commencement date till the realization of the amount.</w:t>
            </w:r>
          </w:p>
          <w:p w:rsidR="00355415" w:rsidRDefault="00355415" w:rsidP="009F62E2">
            <w:pPr>
              <w:pStyle w:val="ListParagraph"/>
              <w:spacing w:after="120"/>
              <w:jc w:val="both"/>
              <w:rPr>
                <w:rFonts w:ascii="Times New Roman" w:eastAsia="Times New Roman" w:hAnsi="Times New Roman" w:cs="Times New Roman"/>
              </w:rPr>
            </w:pPr>
          </w:p>
          <w:p w:rsidR="00355415" w:rsidRPr="002B75D3" w:rsidRDefault="00355415" w:rsidP="009F62E2">
            <w:pPr>
              <w:pStyle w:val="ListParagraph"/>
              <w:spacing w:after="120"/>
              <w:jc w:val="both"/>
              <w:rPr>
                <w:rFonts w:ascii="Times New Roman" w:eastAsia="Times New Roman" w:hAnsi="Times New Roman" w:cs="Times New Roman"/>
                <w:color w:val="FF0000"/>
              </w:rPr>
            </w:pPr>
            <w:r w:rsidRPr="002E3718">
              <w:rPr>
                <w:rFonts w:ascii="Times New Roman" w:eastAsia="Times New Roman" w:hAnsi="Times New Roman" w:cs="Times New Roman"/>
                <w:b/>
                <w:color w:val="FF0000"/>
              </w:rPr>
              <w:t xml:space="preserve">Note </w:t>
            </w:r>
            <w:r w:rsidRPr="002B75D3">
              <w:rPr>
                <w:rFonts w:ascii="Times New Roman" w:eastAsia="Times New Roman" w:hAnsi="Times New Roman" w:cs="Times New Roman"/>
                <w:color w:val="FF0000"/>
              </w:rPr>
              <w:t xml:space="preserve">– Interest amount as envisaged in point (4) and (5) above cannot be computed at this stage, as it is contingent on a future event. </w:t>
            </w:r>
            <w:r>
              <w:rPr>
                <w:rFonts w:ascii="Times New Roman" w:eastAsia="Times New Roman" w:hAnsi="Times New Roman" w:cs="Times New Roman"/>
                <w:color w:val="FF0000"/>
              </w:rPr>
              <w:t xml:space="preserve">The total amount in the affidavit should be a combination of (principal amount+ penalty amount+ interest </w:t>
            </w:r>
            <w:r>
              <w:rPr>
                <w:rFonts w:ascii="Times New Roman" w:eastAsia="Times New Roman" w:hAnsi="Times New Roman" w:cs="Times New Roman"/>
                <w:color w:val="FF0000"/>
              </w:rPr>
              <w:lastRenderedPageBreak/>
              <w:t>paid to the bank). Creditors who are claiming rental amount may also add that amount in the affidavit.</w:t>
            </w:r>
          </w:p>
          <w:p w:rsidR="00355415" w:rsidRDefault="00355415" w:rsidP="009F62E2">
            <w:pPr>
              <w:pStyle w:val="ListParagraph"/>
              <w:spacing w:after="120"/>
              <w:jc w:val="both"/>
              <w:rPr>
                <w:rFonts w:ascii="Times New Roman" w:eastAsia="Times New Roman" w:hAnsi="Times New Roman" w:cs="Times New Roman"/>
              </w:rPr>
            </w:pPr>
          </w:p>
          <w:p w:rsidR="00355415" w:rsidRDefault="00355415" w:rsidP="00355415">
            <w:pPr>
              <w:pStyle w:val="ListParagraph"/>
              <w:numPr>
                <w:ilvl w:val="0"/>
                <w:numId w:val="16"/>
              </w:numPr>
              <w:spacing w:after="120"/>
              <w:jc w:val="both"/>
              <w:rPr>
                <w:rFonts w:ascii="Times New Roman" w:eastAsia="Times New Roman" w:hAnsi="Times New Roman" w:cs="Times New Roman"/>
              </w:rPr>
            </w:pPr>
            <w:r w:rsidRPr="00873A04">
              <w:rPr>
                <w:rFonts w:ascii="Times New Roman" w:eastAsia="Times New Roman" w:hAnsi="Times New Roman" w:cs="Times New Roman"/>
              </w:rPr>
              <w:t xml:space="preserve">Alternatively, it is being claimed that the apartment (bearing Unit No. </w:t>
            </w:r>
            <w:r>
              <w:rPr>
                <w:rFonts w:ascii="Times New Roman" w:eastAsia="Times New Roman" w:hAnsi="Times New Roman" w:cs="Times New Roman"/>
              </w:rPr>
              <w:t>____</w:t>
            </w:r>
            <w:r w:rsidRPr="00873A04">
              <w:rPr>
                <w:rFonts w:ascii="Times New Roman" w:eastAsia="Times New Roman" w:hAnsi="Times New Roman" w:cs="Times New Roman"/>
              </w:rPr>
              <w:t xml:space="preserve">) as allotted / or any other similar apartment may be </w:t>
            </w:r>
            <w:r>
              <w:rPr>
                <w:rFonts w:ascii="Times New Roman" w:eastAsia="Times New Roman" w:hAnsi="Times New Roman" w:cs="Times New Roman"/>
              </w:rPr>
              <w:t>handed over</w:t>
            </w:r>
            <w:r w:rsidRPr="00873A04">
              <w:rPr>
                <w:rFonts w:ascii="Times New Roman" w:eastAsia="Times New Roman" w:hAnsi="Times New Roman" w:cs="Times New Roman"/>
              </w:rPr>
              <w:t xml:space="preserve"> to the Creditor herein.</w:t>
            </w:r>
          </w:p>
          <w:p w:rsidR="00355415" w:rsidRDefault="00355415" w:rsidP="009F62E2">
            <w:pPr>
              <w:pStyle w:val="ListParagraph"/>
              <w:spacing w:after="120"/>
              <w:jc w:val="both"/>
              <w:rPr>
                <w:rFonts w:ascii="Times New Roman" w:eastAsia="Times New Roman" w:hAnsi="Times New Roman" w:cs="Times New Roman"/>
              </w:rPr>
            </w:pPr>
          </w:p>
          <w:p w:rsidR="00355415" w:rsidRPr="00851084" w:rsidRDefault="00355415" w:rsidP="009F62E2">
            <w:pPr>
              <w:spacing w:line="258" w:lineRule="exact"/>
              <w:ind w:right="33"/>
              <w:jc w:val="both"/>
              <w:rPr>
                <w:rFonts w:ascii="Times New Roman" w:eastAsia="Times New Roman" w:hAnsi="Times New Roman" w:cs="Times New Roman"/>
              </w:rPr>
            </w:pPr>
            <w:r w:rsidRPr="00851084">
              <w:rPr>
                <w:rFonts w:ascii="Times New Roman" w:eastAsia="Times New Roman" w:hAnsi="Times New Roman" w:cs="Times New Roman"/>
              </w:rPr>
              <w:t>Note:-</w:t>
            </w:r>
          </w:p>
          <w:p w:rsidR="00355415" w:rsidRPr="00851084" w:rsidRDefault="00355415" w:rsidP="009F62E2">
            <w:pPr>
              <w:spacing w:line="258" w:lineRule="exact"/>
              <w:ind w:right="33"/>
              <w:jc w:val="both"/>
              <w:rPr>
                <w:rFonts w:ascii="Times New Roman" w:eastAsia="Times New Roman" w:hAnsi="Times New Roman" w:cs="Times New Roman"/>
              </w:rPr>
            </w:pPr>
          </w:p>
          <w:p w:rsidR="00355415" w:rsidRPr="00851084" w:rsidRDefault="00355415" w:rsidP="00355415">
            <w:pPr>
              <w:pStyle w:val="ListParagraph"/>
              <w:widowControl w:val="0"/>
              <w:numPr>
                <w:ilvl w:val="0"/>
                <w:numId w:val="17"/>
              </w:numPr>
              <w:spacing w:before="30" w:line="247" w:lineRule="auto"/>
              <w:ind w:right="65"/>
              <w:jc w:val="both"/>
              <w:rPr>
                <w:rFonts w:ascii="Times New Roman" w:eastAsia="Times New Roman" w:hAnsi="Times New Roman" w:cs="Times New Roman"/>
              </w:rPr>
            </w:pPr>
            <w:r>
              <w:rPr>
                <w:rFonts w:ascii="Times New Roman" w:eastAsia="Times New Roman" w:hAnsi="Times New Roman" w:cs="Times New Roman"/>
              </w:rPr>
              <w:t xml:space="preserve">We </w:t>
            </w:r>
            <w:r w:rsidRPr="00851084">
              <w:rPr>
                <w:rFonts w:ascii="Times New Roman" w:eastAsia="Times New Roman" w:hAnsi="Times New Roman" w:cs="Times New Roman"/>
              </w:rPr>
              <w:t>do</w:t>
            </w:r>
            <w:r w:rsidRPr="00851084">
              <w:rPr>
                <w:rFonts w:ascii="Times New Roman" w:eastAsia="Times New Roman" w:hAnsi="Times New Roman" w:cs="Times New Roman"/>
                <w:spacing w:val="9"/>
              </w:rPr>
              <w:t xml:space="preserve"> </w:t>
            </w:r>
            <w:r w:rsidRPr="00851084">
              <w:rPr>
                <w:rFonts w:ascii="Times New Roman" w:eastAsia="Times New Roman" w:hAnsi="Times New Roman" w:cs="Times New Roman"/>
              </w:rPr>
              <w:t>not</w:t>
            </w:r>
            <w:r w:rsidRPr="00851084">
              <w:rPr>
                <w:rFonts w:ascii="Times New Roman" w:eastAsia="Times New Roman" w:hAnsi="Times New Roman" w:cs="Times New Roman"/>
                <w:spacing w:val="9"/>
              </w:rPr>
              <w:t xml:space="preserve"> </w:t>
            </w:r>
            <w:r w:rsidRPr="00851084">
              <w:rPr>
                <w:rFonts w:ascii="Times New Roman" w:eastAsia="Times New Roman" w:hAnsi="Times New Roman" w:cs="Times New Roman"/>
              </w:rPr>
              <w:t>cede</w:t>
            </w:r>
            <w:r w:rsidRPr="00851084">
              <w:rPr>
                <w:rFonts w:ascii="Times New Roman" w:eastAsia="Times New Roman" w:hAnsi="Times New Roman" w:cs="Times New Roman"/>
                <w:spacing w:val="6"/>
              </w:rPr>
              <w:t xml:space="preserve"> </w:t>
            </w:r>
            <w:r>
              <w:rPr>
                <w:rFonts w:ascii="Times New Roman" w:eastAsia="Times New Roman" w:hAnsi="Times New Roman" w:cs="Times New Roman"/>
              </w:rPr>
              <w:t>our</w:t>
            </w:r>
            <w:r w:rsidRPr="00851084">
              <w:rPr>
                <w:rFonts w:ascii="Times New Roman" w:eastAsia="Times New Roman" w:hAnsi="Times New Roman" w:cs="Times New Roman"/>
              </w:rPr>
              <w:t xml:space="preserve"> legal</w:t>
            </w:r>
            <w:r w:rsidRPr="00851084">
              <w:rPr>
                <w:rFonts w:ascii="Times New Roman" w:eastAsia="Times New Roman" w:hAnsi="Times New Roman" w:cs="Times New Roman"/>
                <w:spacing w:val="2"/>
              </w:rPr>
              <w:t xml:space="preserve"> </w:t>
            </w:r>
            <w:r w:rsidRPr="00851084">
              <w:rPr>
                <w:rFonts w:ascii="Times New Roman" w:eastAsia="Times New Roman" w:hAnsi="Times New Roman" w:cs="Times New Roman"/>
              </w:rPr>
              <w:t>right</w:t>
            </w:r>
            <w:r w:rsidRPr="00851084">
              <w:rPr>
                <w:rFonts w:ascii="Times New Roman" w:eastAsia="Times New Roman" w:hAnsi="Times New Roman" w:cs="Times New Roman"/>
                <w:spacing w:val="-1"/>
              </w:rPr>
              <w:t xml:space="preserve"> </w:t>
            </w:r>
            <w:r>
              <w:rPr>
                <w:rFonts w:ascii="Times New Roman" w:eastAsia="Times New Roman" w:hAnsi="Times New Roman" w:cs="Times New Roman"/>
              </w:rPr>
              <w:t xml:space="preserve">in relation to the </w:t>
            </w:r>
            <w:r w:rsidRPr="00851084">
              <w:rPr>
                <w:rFonts w:ascii="Times New Roman" w:eastAsia="Times New Roman" w:hAnsi="Times New Roman" w:cs="Times New Roman"/>
              </w:rPr>
              <w:t>apartment</w:t>
            </w:r>
            <w:r>
              <w:rPr>
                <w:rFonts w:ascii="Times New Roman" w:eastAsia="Times New Roman" w:hAnsi="Times New Roman" w:cs="Times New Roman"/>
              </w:rPr>
              <w:t xml:space="preserve"> allotment in our name</w:t>
            </w:r>
            <w:r w:rsidRPr="00851084">
              <w:rPr>
                <w:rFonts w:ascii="Times New Roman" w:eastAsia="Times New Roman" w:hAnsi="Times New Roman" w:cs="Times New Roman"/>
              </w:rPr>
              <w:t>.</w:t>
            </w:r>
          </w:p>
          <w:p w:rsidR="00355415" w:rsidRPr="00851084" w:rsidRDefault="00355415" w:rsidP="009F62E2">
            <w:pPr>
              <w:pStyle w:val="ListParagraph"/>
              <w:spacing w:before="30" w:line="247" w:lineRule="auto"/>
              <w:ind w:left="1080" w:right="65"/>
              <w:jc w:val="both"/>
              <w:rPr>
                <w:rFonts w:ascii="Times New Roman" w:eastAsia="Times New Roman" w:hAnsi="Times New Roman" w:cs="Times New Roman"/>
              </w:rPr>
            </w:pPr>
          </w:p>
          <w:p w:rsidR="00355415" w:rsidRPr="00851084" w:rsidRDefault="00355415" w:rsidP="00355415">
            <w:pPr>
              <w:pStyle w:val="ListParagraph"/>
              <w:widowControl w:val="0"/>
              <w:numPr>
                <w:ilvl w:val="0"/>
                <w:numId w:val="17"/>
              </w:numPr>
              <w:spacing w:before="30" w:line="247" w:lineRule="auto"/>
              <w:ind w:right="65"/>
              <w:jc w:val="both"/>
              <w:rPr>
                <w:rFonts w:ascii="Times New Roman" w:eastAsia="Times New Roman" w:hAnsi="Times New Roman" w:cs="Times New Roman"/>
              </w:rPr>
            </w:pPr>
            <w:r w:rsidRPr="00851084">
              <w:rPr>
                <w:rFonts w:ascii="Times New Roman" w:eastAsia="Times New Roman" w:hAnsi="Times New Roman" w:cs="Times New Roman"/>
              </w:rPr>
              <w:t>The present claim form is being filed without prejudice to our rights and contentions and with full reservation of ours rights in all respects</w:t>
            </w:r>
            <w:r w:rsidRPr="00851084">
              <w:rPr>
                <w:rFonts w:ascii="Times New Roman" w:hAnsi="Times New Roman" w:cs="Times New Roman"/>
              </w:rPr>
              <w:t>.</w:t>
            </w:r>
          </w:p>
          <w:p w:rsidR="00355415" w:rsidRPr="00851084" w:rsidRDefault="00355415" w:rsidP="009F62E2">
            <w:pPr>
              <w:spacing w:before="8" w:line="245" w:lineRule="auto"/>
              <w:ind w:right="66"/>
              <w:jc w:val="both"/>
              <w:rPr>
                <w:rFonts w:ascii="Times New Roman" w:eastAsia="Times New Roman" w:hAnsi="Times New Roman" w:cs="Times New Roman"/>
                <w:w w:val="102"/>
              </w:rPr>
            </w:pPr>
          </w:p>
          <w:p w:rsidR="00355415" w:rsidRDefault="00355415" w:rsidP="00355415">
            <w:pPr>
              <w:pStyle w:val="ListParagraph"/>
              <w:widowControl w:val="0"/>
              <w:numPr>
                <w:ilvl w:val="0"/>
                <w:numId w:val="17"/>
              </w:numPr>
              <w:spacing w:before="30" w:line="247" w:lineRule="auto"/>
              <w:ind w:right="65"/>
              <w:jc w:val="both"/>
              <w:rPr>
                <w:rFonts w:ascii="Times New Roman" w:eastAsia="Times New Roman" w:hAnsi="Times New Roman" w:cs="Times New Roman"/>
              </w:rPr>
            </w:pPr>
            <w:r w:rsidRPr="00873A04">
              <w:rPr>
                <w:rFonts w:ascii="Times New Roman" w:eastAsia="Times New Roman" w:hAnsi="Times New Roman" w:cs="Times New Roman"/>
              </w:rPr>
              <w:t xml:space="preserve">The   </w:t>
            </w:r>
            <w:r w:rsidRPr="00873A04">
              <w:rPr>
                <w:rFonts w:ascii="Times New Roman" w:eastAsia="Times New Roman" w:hAnsi="Times New Roman" w:cs="Times New Roman"/>
                <w:spacing w:val="33"/>
              </w:rPr>
              <w:t xml:space="preserve"> </w:t>
            </w:r>
            <w:r w:rsidRPr="00873A04">
              <w:rPr>
                <w:rFonts w:ascii="Times New Roman" w:eastAsia="Times New Roman" w:hAnsi="Times New Roman" w:cs="Times New Roman"/>
              </w:rPr>
              <w:t xml:space="preserve">apartment   </w:t>
            </w:r>
            <w:r w:rsidRPr="00873A04">
              <w:rPr>
                <w:rFonts w:ascii="Times New Roman" w:eastAsia="Times New Roman" w:hAnsi="Times New Roman" w:cs="Times New Roman"/>
                <w:spacing w:val="2"/>
              </w:rPr>
              <w:t xml:space="preserve"> </w:t>
            </w:r>
            <w:r w:rsidRPr="00873A04">
              <w:rPr>
                <w:rFonts w:ascii="Times New Roman" w:eastAsia="Times New Roman" w:hAnsi="Times New Roman" w:cs="Times New Roman"/>
              </w:rPr>
              <w:t xml:space="preserve">was   </w:t>
            </w:r>
            <w:r w:rsidRPr="00873A04">
              <w:rPr>
                <w:rFonts w:ascii="Times New Roman" w:eastAsia="Times New Roman" w:hAnsi="Times New Roman" w:cs="Times New Roman"/>
                <w:spacing w:val="20"/>
              </w:rPr>
              <w:t xml:space="preserve"> </w:t>
            </w:r>
            <w:r w:rsidRPr="00873A04">
              <w:rPr>
                <w:rFonts w:ascii="Times New Roman" w:eastAsia="Times New Roman" w:hAnsi="Times New Roman" w:cs="Times New Roman"/>
              </w:rPr>
              <w:t xml:space="preserve">to   </w:t>
            </w:r>
            <w:r w:rsidRPr="00873A04">
              <w:rPr>
                <w:rFonts w:ascii="Times New Roman" w:eastAsia="Times New Roman" w:hAnsi="Times New Roman" w:cs="Times New Roman"/>
                <w:spacing w:val="19"/>
              </w:rPr>
              <w:t xml:space="preserve"> </w:t>
            </w:r>
            <w:r w:rsidRPr="00873A04">
              <w:rPr>
                <w:rFonts w:ascii="Times New Roman" w:eastAsia="Times New Roman" w:hAnsi="Times New Roman" w:cs="Times New Roman"/>
              </w:rPr>
              <w:t>be delivered</w:t>
            </w:r>
            <w:r w:rsidRPr="00873A04">
              <w:rPr>
                <w:rFonts w:ascii="Times New Roman" w:eastAsia="Times New Roman" w:hAnsi="Times New Roman" w:cs="Times New Roman"/>
                <w:spacing w:val="10"/>
              </w:rPr>
              <w:t xml:space="preserve"> </w:t>
            </w:r>
            <w:r w:rsidRPr="00873A04">
              <w:rPr>
                <w:rFonts w:ascii="Times New Roman" w:eastAsia="Times New Roman" w:hAnsi="Times New Roman" w:cs="Times New Roman"/>
              </w:rPr>
              <w:t>within</w:t>
            </w:r>
            <w:r w:rsidRPr="00873A04">
              <w:rPr>
                <w:rFonts w:ascii="Times New Roman" w:eastAsia="Times New Roman" w:hAnsi="Times New Roman" w:cs="Times New Roman"/>
                <w:spacing w:val="5"/>
              </w:rPr>
              <w:t xml:space="preserve"> </w:t>
            </w:r>
            <w:r w:rsidRPr="00873A04">
              <w:rPr>
                <w:rFonts w:ascii="Times New Roman" w:eastAsia="Times New Roman" w:hAnsi="Times New Roman" w:cs="Times New Roman"/>
              </w:rPr>
              <w:t>36</w:t>
            </w:r>
            <w:r w:rsidRPr="00873A04">
              <w:rPr>
                <w:rFonts w:ascii="Times New Roman" w:eastAsia="Times New Roman" w:hAnsi="Times New Roman" w:cs="Times New Roman"/>
                <w:spacing w:val="6"/>
              </w:rPr>
              <w:t xml:space="preserve"> (+6 months) </w:t>
            </w:r>
            <w:r w:rsidRPr="00873A04">
              <w:rPr>
                <w:rFonts w:ascii="Times New Roman" w:eastAsia="Times New Roman" w:hAnsi="Times New Roman" w:cs="Times New Roman"/>
              </w:rPr>
              <w:t xml:space="preserve">month </w:t>
            </w:r>
            <w:r w:rsidRPr="00873A04">
              <w:rPr>
                <w:rFonts w:ascii="Times New Roman" w:eastAsia="Times New Roman" w:hAnsi="Times New Roman" w:cs="Times New Roman"/>
                <w:w w:val="101"/>
              </w:rPr>
              <w:t xml:space="preserve">from the </w:t>
            </w:r>
            <w:r w:rsidRPr="00873A04">
              <w:rPr>
                <w:rFonts w:ascii="Times New Roman" w:eastAsia="Times New Roman" w:hAnsi="Times New Roman" w:cs="Times New Roman"/>
              </w:rPr>
              <w:t>date</w:t>
            </w:r>
            <w:r w:rsidRPr="00873A04">
              <w:rPr>
                <w:rFonts w:ascii="Times New Roman" w:eastAsia="Times New Roman" w:hAnsi="Times New Roman" w:cs="Times New Roman"/>
              </w:rPr>
              <w:tab/>
              <w:t xml:space="preserve"> of the Agreement</w:t>
            </w:r>
            <w:r>
              <w:rPr>
                <w:rFonts w:ascii="Times New Roman" w:eastAsia="Times New Roman" w:hAnsi="Times New Roman" w:cs="Times New Roman"/>
              </w:rPr>
              <w:t>.</w:t>
            </w:r>
          </w:p>
          <w:p w:rsidR="00355415" w:rsidRPr="00873A04" w:rsidRDefault="00355415" w:rsidP="009F62E2">
            <w:pPr>
              <w:widowControl w:val="0"/>
              <w:spacing w:before="30" w:line="247" w:lineRule="auto"/>
              <w:ind w:right="65"/>
              <w:jc w:val="both"/>
              <w:rPr>
                <w:rFonts w:ascii="Times New Roman" w:eastAsia="Times New Roman" w:hAnsi="Times New Roman" w:cs="Times New Roman"/>
              </w:rPr>
            </w:pPr>
          </w:p>
          <w:p w:rsidR="00355415" w:rsidRPr="00873A04" w:rsidRDefault="00355415" w:rsidP="00355415">
            <w:pPr>
              <w:pStyle w:val="ListParagraph"/>
              <w:widowControl w:val="0"/>
              <w:numPr>
                <w:ilvl w:val="0"/>
                <w:numId w:val="17"/>
              </w:numPr>
              <w:spacing w:before="30" w:line="247" w:lineRule="auto"/>
              <w:ind w:right="65"/>
              <w:jc w:val="both"/>
              <w:rPr>
                <w:rFonts w:ascii="Times New Roman" w:eastAsia="Times New Roman" w:hAnsi="Times New Roman" w:cs="Times New Roman"/>
              </w:rPr>
            </w:pPr>
            <w:r w:rsidRPr="00851084">
              <w:rPr>
                <w:rFonts w:ascii="Times New Roman" w:eastAsia="Times New Roman" w:hAnsi="Times New Roman" w:cs="Times New Roman"/>
              </w:rPr>
              <w:t>Total</w:t>
            </w:r>
            <w:r w:rsidRPr="00851084">
              <w:rPr>
                <w:rFonts w:ascii="Times New Roman" w:eastAsia="Times New Roman" w:hAnsi="Times New Roman" w:cs="Times New Roman"/>
                <w:spacing w:val="13"/>
              </w:rPr>
              <w:t xml:space="preserve"> </w:t>
            </w:r>
            <w:r w:rsidRPr="00851084">
              <w:rPr>
                <w:rFonts w:ascii="Times New Roman" w:eastAsia="Times New Roman" w:hAnsi="Times New Roman" w:cs="Times New Roman"/>
              </w:rPr>
              <w:t>delay</w:t>
            </w:r>
            <w:r w:rsidRPr="00851084">
              <w:rPr>
                <w:rFonts w:ascii="Times New Roman" w:eastAsia="Times New Roman" w:hAnsi="Times New Roman" w:cs="Times New Roman"/>
                <w:spacing w:val="4"/>
              </w:rPr>
              <w:t xml:space="preserve"> </w:t>
            </w:r>
            <w:r w:rsidRPr="00851084">
              <w:rPr>
                <w:rFonts w:ascii="Times New Roman" w:eastAsia="Times New Roman" w:hAnsi="Times New Roman" w:cs="Times New Roman"/>
              </w:rPr>
              <w:t>period</w:t>
            </w:r>
            <w:r w:rsidRPr="00851084">
              <w:rPr>
                <w:rFonts w:ascii="Times New Roman" w:eastAsia="Times New Roman" w:hAnsi="Times New Roman" w:cs="Times New Roman"/>
                <w:spacing w:val="11"/>
              </w:rPr>
              <w:t xml:space="preserve"> </w:t>
            </w:r>
            <w:r w:rsidRPr="00851084">
              <w:rPr>
                <w:rFonts w:ascii="Times New Roman" w:eastAsia="Times New Roman" w:hAnsi="Times New Roman" w:cs="Times New Roman"/>
              </w:rPr>
              <w:t>from promised possession</w:t>
            </w:r>
            <w:r>
              <w:rPr>
                <w:rFonts w:ascii="Times New Roman" w:eastAsia="Times New Roman" w:hAnsi="Times New Roman" w:cs="Times New Roman"/>
              </w:rPr>
              <w:t xml:space="preserve"> [ ____</w:t>
            </w:r>
            <w:r w:rsidRPr="00851084">
              <w:rPr>
                <w:rFonts w:ascii="Times New Roman" w:eastAsia="Times New Roman" w:hAnsi="Times New Roman" w:cs="Times New Roman"/>
              </w:rPr>
              <w:t>] till  date       of   insolvency commencement [4</w:t>
            </w:r>
            <w:r w:rsidRPr="00851084">
              <w:rPr>
                <w:rFonts w:ascii="Times New Roman" w:eastAsia="Times New Roman" w:hAnsi="Times New Roman" w:cs="Times New Roman"/>
                <w:vertAlign w:val="superscript"/>
              </w:rPr>
              <w:t>th</w:t>
            </w:r>
            <w:r w:rsidRPr="00851084">
              <w:rPr>
                <w:rFonts w:ascii="Times New Roman" w:eastAsia="Times New Roman" w:hAnsi="Times New Roman" w:cs="Times New Roman"/>
              </w:rPr>
              <w:t xml:space="preserve">  September, 2017] is ___ years __ months</w:t>
            </w:r>
            <w:r>
              <w:rPr>
                <w:rFonts w:ascii="Times New Roman" w:eastAsia="Times New Roman" w:hAnsi="Times New Roman" w:cs="Times New Roman"/>
              </w:rPr>
              <w:t>.</w:t>
            </w:r>
          </w:p>
          <w:p w:rsidR="00355415" w:rsidRPr="003620DA" w:rsidRDefault="00355415" w:rsidP="009F62E2">
            <w:pPr>
              <w:spacing w:after="120"/>
              <w:jc w:val="both"/>
              <w:rPr>
                <w:rFonts w:ascii="Arial" w:hAnsi="Arial" w:cs="Arial"/>
                <w:sz w:val="24"/>
                <w:szCs w:val="24"/>
              </w:rPr>
            </w:pPr>
            <w:r>
              <w:rPr>
                <w:rFonts w:ascii="Arial" w:hAnsi="Arial" w:cs="Arial"/>
                <w:sz w:val="24"/>
                <w:szCs w:val="24"/>
              </w:rPr>
              <w:t xml:space="preserve"> </w:t>
            </w:r>
          </w:p>
        </w:tc>
      </w:tr>
    </w:tbl>
    <w:p w:rsidR="00355415" w:rsidRDefault="00355415" w:rsidP="00355415">
      <w:pPr>
        <w:jc w:val="both"/>
      </w:pPr>
    </w:p>
    <w:p w:rsidR="00355415" w:rsidRDefault="00355415" w:rsidP="00355415">
      <w:pPr>
        <w:ind w:left="900" w:hanging="900"/>
        <w:jc w:val="both"/>
        <w:rPr>
          <w:rFonts w:ascii="Times New Roman" w:hAnsi="Times New Roman" w:cs="Times New Roman"/>
        </w:rPr>
      </w:pPr>
      <w:r w:rsidRPr="00873A04">
        <w:rPr>
          <w:rFonts w:ascii="Times New Roman" w:hAnsi="Times New Roman" w:cs="Times New Roman"/>
          <w:b/>
        </w:rPr>
        <w:t>Note</w:t>
      </w:r>
      <w:r>
        <w:rPr>
          <w:rFonts w:ascii="Times New Roman" w:hAnsi="Times New Roman" w:cs="Times New Roman"/>
          <w:b/>
        </w:rPr>
        <w:t xml:space="preserve"> 1</w:t>
      </w:r>
      <w:r w:rsidRPr="00873A04">
        <w:rPr>
          <w:rFonts w:ascii="Times New Roman" w:hAnsi="Times New Roman" w:cs="Times New Roman"/>
        </w:rPr>
        <w:t>:</w:t>
      </w:r>
      <w:r>
        <w:t xml:space="preserve"> - Please note </w:t>
      </w:r>
      <w:r w:rsidRPr="00873A04">
        <w:rPr>
          <w:rFonts w:ascii="Times New Roman" w:hAnsi="Times New Roman" w:cs="Times New Roman"/>
        </w:rPr>
        <w:t>that there is no standard format envisaging what all</w:t>
      </w:r>
      <w:r>
        <w:rPr>
          <w:rFonts w:ascii="Times New Roman" w:hAnsi="Times New Roman" w:cs="Times New Roman"/>
        </w:rPr>
        <w:t xml:space="preserve"> amount</w:t>
      </w:r>
      <w:r w:rsidRPr="00873A04">
        <w:rPr>
          <w:rFonts w:ascii="Times New Roman" w:hAnsi="Times New Roman" w:cs="Times New Roman"/>
        </w:rPr>
        <w:t xml:space="preserve"> to be claimed. </w:t>
      </w:r>
      <w:r>
        <w:rPr>
          <w:rFonts w:ascii="Times New Roman" w:hAnsi="Times New Roman" w:cs="Times New Roman"/>
        </w:rPr>
        <w:t xml:space="preserve">Therefore, in addition to the above, the Creditors may claim whatever else they think they are entitled to.  I’ll be using the above claims as I want to limit my claims in consonance with the Agreement entered into between myself and the builder. </w:t>
      </w:r>
    </w:p>
    <w:p w:rsidR="00355415" w:rsidRDefault="00355415" w:rsidP="00355415">
      <w:pPr>
        <w:ind w:left="900" w:hanging="900"/>
        <w:jc w:val="both"/>
        <w:rPr>
          <w:rFonts w:ascii="Times New Roman" w:hAnsi="Times New Roman" w:cs="Times New Roman"/>
        </w:rPr>
      </w:pPr>
      <w:r>
        <w:rPr>
          <w:rFonts w:ascii="Times New Roman" w:hAnsi="Times New Roman" w:cs="Times New Roman"/>
          <w:b/>
        </w:rPr>
        <w:t xml:space="preserve">Note 2 </w:t>
      </w:r>
      <w:r>
        <w:rPr>
          <w:rFonts w:ascii="Times New Roman" w:hAnsi="Times New Roman" w:cs="Times New Roman"/>
        </w:rPr>
        <w:t>– The observations made in ‘red’ above is only to provide clarification to all of us. Please delete the clarifications before finalising the form.</w:t>
      </w:r>
    </w:p>
    <w:p w:rsidR="00355415" w:rsidRPr="007953C2" w:rsidRDefault="00355415" w:rsidP="00355415">
      <w:pPr>
        <w:ind w:left="720" w:hanging="720"/>
        <w:jc w:val="both"/>
        <w:rPr>
          <w:sz w:val="16"/>
        </w:rPr>
      </w:pPr>
    </w:p>
    <w:p w:rsidR="00355415" w:rsidRPr="00996627" w:rsidRDefault="00355415" w:rsidP="00355415">
      <w:pPr>
        <w:ind w:left="900" w:hanging="990"/>
        <w:jc w:val="both"/>
      </w:pPr>
      <w:r w:rsidRPr="00873A04">
        <w:rPr>
          <w:b/>
        </w:rPr>
        <w:t>Note 2</w:t>
      </w:r>
      <w:r>
        <w:t>:-</w:t>
      </w:r>
      <w:r>
        <w:tab/>
      </w:r>
      <w:r>
        <w:rPr>
          <w:rFonts w:ascii="Times New Roman" w:hAnsi="Times New Roman" w:cs="Times New Roman"/>
        </w:rPr>
        <w:t>We reiterate that inadvertently if a part of claim is not mentioned in column 4 above or if additional claim is mentioned in column 4 above, in either of the case, the form will neither be defective nor disqualified.</w:t>
      </w:r>
    </w:p>
    <w:p w:rsidR="00355415" w:rsidRPr="00C3356C" w:rsidRDefault="00355415" w:rsidP="00F2319F">
      <w:pPr>
        <w:ind w:left="720"/>
        <w:jc w:val="both"/>
      </w:pPr>
    </w:p>
    <w:sectPr w:rsidR="00355415" w:rsidRPr="00C3356C" w:rsidSect="001423D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1CB" w:rsidRDefault="00A211CB" w:rsidP="005D63FD">
      <w:pPr>
        <w:spacing w:after="0" w:line="240" w:lineRule="auto"/>
      </w:pPr>
      <w:r>
        <w:separator/>
      </w:r>
    </w:p>
  </w:endnote>
  <w:endnote w:type="continuationSeparator" w:id="1">
    <w:p w:rsidR="00A211CB" w:rsidRDefault="00A211CB" w:rsidP="005D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38792"/>
      <w:docPartObj>
        <w:docPartGallery w:val="Page Numbers (Bottom of Page)"/>
        <w:docPartUnique/>
      </w:docPartObj>
    </w:sdtPr>
    <w:sdtContent>
      <w:sdt>
        <w:sdtPr>
          <w:id w:val="-1669238322"/>
          <w:docPartObj>
            <w:docPartGallery w:val="Page Numbers (Top of Page)"/>
            <w:docPartUnique/>
          </w:docPartObj>
        </w:sdtPr>
        <w:sdtContent>
          <w:p w:rsidR="005D63FD" w:rsidRDefault="005D63FD">
            <w:pPr>
              <w:pStyle w:val="Footer"/>
              <w:jc w:val="center"/>
            </w:pPr>
            <w:r>
              <w:t xml:space="preserve">Page </w:t>
            </w:r>
            <w:r w:rsidR="001423DB">
              <w:rPr>
                <w:b/>
                <w:bCs/>
                <w:sz w:val="24"/>
                <w:szCs w:val="24"/>
              </w:rPr>
              <w:fldChar w:fldCharType="begin"/>
            </w:r>
            <w:r>
              <w:rPr>
                <w:b/>
                <w:bCs/>
              </w:rPr>
              <w:instrText xml:space="preserve"> PAGE </w:instrText>
            </w:r>
            <w:r w:rsidR="001423DB">
              <w:rPr>
                <w:b/>
                <w:bCs/>
                <w:sz w:val="24"/>
                <w:szCs w:val="24"/>
              </w:rPr>
              <w:fldChar w:fldCharType="separate"/>
            </w:r>
            <w:r w:rsidR="00355415">
              <w:rPr>
                <w:b/>
                <w:bCs/>
                <w:noProof/>
              </w:rPr>
              <w:t>4</w:t>
            </w:r>
            <w:r w:rsidR="001423DB">
              <w:rPr>
                <w:b/>
                <w:bCs/>
                <w:sz w:val="24"/>
                <w:szCs w:val="24"/>
              </w:rPr>
              <w:fldChar w:fldCharType="end"/>
            </w:r>
            <w:r>
              <w:t xml:space="preserve"> of </w:t>
            </w:r>
            <w:r w:rsidR="001423DB">
              <w:rPr>
                <w:b/>
                <w:bCs/>
                <w:sz w:val="24"/>
                <w:szCs w:val="24"/>
              </w:rPr>
              <w:fldChar w:fldCharType="begin"/>
            </w:r>
            <w:r>
              <w:rPr>
                <w:b/>
                <w:bCs/>
              </w:rPr>
              <w:instrText xml:space="preserve"> NUMPAGES  </w:instrText>
            </w:r>
            <w:r w:rsidR="001423DB">
              <w:rPr>
                <w:b/>
                <w:bCs/>
                <w:sz w:val="24"/>
                <w:szCs w:val="24"/>
              </w:rPr>
              <w:fldChar w:fldCharType="separate"/>
            </w:r>
            <w:r w:rsidR="00355415">
              <w:rPr>
                <w:b/>
                <w:bCs/>
                <w:noProof/>
              </w:rPr>
              <w:t>6</w:t>
            </w:r>
            <w:r w:rsidR="001423DB">
              <w:rPr>
                <w:b/>
                <w:bCs/>
                <w:sz w:val="24"/>
                <w:szCs w:val="24"/>
              </w:rPr>
              <w:fldChar w:fldCharType="end"/>
            </w:r>
          </w:p>
        </w:sdtContent>
      </w:sdt>
    </w:sdtContent>
  </w:sdt>
  <w:p w:rsidR="005D63FD" w:rsidRDefault="005D6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1CB" w:rsidRDefault="00A211CB" w:rsidP="005D63FD">
      <w:pPr>
        <w:spacing w:after="0" w:line="240" w:lineRule="auto"/>
      </w:pPr>
      <w:r>
        <w:separator/>
      </w:r>
    </w:p>
  </w:footnote>
  <w:footnote w:type="continuationSeparator" w:id="1">
    <w:p w:rsidR="00A211CB" w:rsidRDefault="00A211CB" w:rsidP="005D63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1926"/>
    <w:multiLevelType w:val="hybridMultilevel"/>
    <w:tmpl w:val="03E247D2"/>
    <w:lvl w:ilvl="0" w:tplc="D298A05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A7C70"/>
    <w:multiLevelType w:val="hybridMultilevel"/>
    <w:tmpl w:val="AAE210CA"/>
    <w:lvl w:ilvl="0" w:tplc="A8D0AA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13389"/>
    <w:multiLevelType w:val="hybridMultilevel"/>
    <w:tmpl w:val="8D603260"/>
    <w:lvl w:ilvl="0" w:tplc="16DAEC5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D348E2"/>
    <w:multiLevelType w:val="hybridMultilevel"/>
    <w:tmpl w:val="3A2652AC"/>
    <w:lvl w:ilvl="0" w:tplc="25D6C90E">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F03A4F"/>
    <w:multiLevelType w:val="hybridMultilevel"/>
    <w:tmpl w:val="333AC0D8"/>
    <w:lvl w:ilvl="0" w:tplc="EED271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44369A"/>
    <w:multiLevelType w:val="hybridMultilevel"/>
    <w:tmpl w:val="1058669E"/>
    <w:lvl w:ilvl="0" w:tplc="3B3A68E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9A1876"/>
    <w:multiLevelType w:val="hybridMultilevel"/>
    <w:tmpl w:val="E6583E84"/>
    <w:lvl w:ilvl="0" w:tplc="863E5C1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C804C2"/>
    <w:multiLevelType w:val="hybridMultilevel"/>
    <w:tmpl w:val="CF684C8E"/>
    <w:lvl w:ilvl="0" w:tplc="3CD4F548">
      <w:start w:val="1"/>
      <w:numFmt w:val="lowerRoman"/>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C01BE"/>
    <w:multiLevelType w:val="hybridMultilevel"/>
    <w:tmpl w:val="97146F98"/>
    <w:lvl w:ilvl="0" w:tplc="1988D6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7E0B50"/>
    <w:multiLevelType w:val="hybridMultilevel"/>
    <w:tmpl w:val="ED8EFD86"/>
    <w:lvl w:ilvl="0" w:tplc="7C94E104">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BCE0975"/>
    <w:multiLevelType w:val="hybridMultilevel"/>
    <w:tmpl w:val="E10ACBAA"/>
    <w:lvl w:ilvl="0" w:tplc="DAC68B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1D579E"/>
    <w:multiLevelType w:val="hybridMultilevel"/>
    <w:tmpl w:val="43384B1C"/>
    <w:lvl w:ilvl="0" w:tplc="9F3098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996A43"/>
    <w:multiLevelType w:val="hybridMultilevel"/>
    <w:tmpl w:val="CF6615AE"/>
    <w:lvl w:ilvl="0" w:tplc="C4905E22">
      <w:start w:val="1"/>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18B6DCB"/>
    <w:multiLevelType w:val="hybridMultilevel"/>
    <w:tmpl w:val="15663F30"/>
    <w:lvl w:ilvl="0" w:tplc="A364E31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7E4B9F"/>
    <w:multiLevelType w:val="hybridMultilevel"/>
    <w:tmpl w:val="B63A7B1E"/>
    <w:lvl w:ilvl="0" w:tplc="FE7EE7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A3C223A"/>
    <w:multiLevelType w:val="hybridMultilevel"/>
    <w:tmpl w:val="6858799E"/>
    <w:lvl w:ilvl="0" w:tplc="E34C78EC">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BA9584E"/>
    <w:multiLevelType w:val="hybridMultilevel"/>
    <w:tmpl w:val="985A426E"/>
    <w:lvl w:ilvl="0" w:tplc="0AC6A03E">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
  </w:num>
  <w:num w:numId="5">
    <w:abstractNumId w:val="2"/>
  </w:num>
  <w:num w:numId="6">
    <w:abstractNumId w:val="1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12"/>
  </w:num>
  <w:num w:numId="12">
    <w:abstractNumId w:val="14"/>
  </w:num>
  <w:num w:numId="13">
    <w:abstractNumId w:val="3"/>
  </w:num>
  <w:num w:numId="14">
    <w:abstractNumId w:val="5"/>
  </w:num>
  <w:num w:numId="15">
    <w:abstractNumId w:val="15"/>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2EB4"/>
    <w:rsid w:val="000F0715"/>
    <w:rsid w:val="001423DB"/>
    <w:rsid w:val="00185C33"/>
    <w:rsid w:val="002073C7"/>
    <w:rsid w:val="002939F5"/>
    <w:rsid w:val="002C4EA2"/>
    <w:rsid w:val="00355415"/>
    <w:rsid w:val="00355F10"/>
    <w:rsid w:val="003C7F23"/>
    <w:rsid w:val="003D3711"/>
    <w:rsid w:val="00567A7F"/>
    <w:rsid w:val="005D63FD"/>
    <w:rsid w:val="006422C0"/>
    <w:rsid w:val="00671F72"/>
    <w:rsid w:val="006C6E70"/>
    <w:rsid w:val="006E0C13"/>
    <w:rsid w:val="007A1DC3"/>
    <w:rsid w:val="00802799"/>
    <w:rsid w:val="008C17F4"/>
    <w:rsid w:val="00957210"/>
    <w:rsid w:val="009C56D4"/>
    <w:rsid w:val="009C689B"/>
    <w:rsid w:val="00A211CB"/>
    <w:rsid w:val="00AE2482"/>
    <w:rsid w:val="00AE3A38"/>
    <w:rsid w:val="00B20257"/>
    <w:rsid w:val="00B95EEC"/>
    <w:rsid w:val="00C3356C"/>
    <w:rsid w:val="00C42A44"/>
    <w:rsid w:val="00C92F34"/>
    <w:rsid w:val="00D539C4"/>
    <w:rsid w:val="00D70CB4"/>
    <w:rsid w:val="00D76FEC"/>
    <w:rsid w:val="00D92EB4"/>
    <w:rsid w:val="00DB34B1"/>
    <w:rsid w:val="00E2015F"/>
    <w:rsid w:val="00E22A4E"/>
    <w:rsid w:val="00E665D4"/>
    <w:rsid w:val="00EE4175"/>
    <w:rsid w:val="00F11313"/>
    <w:rsid w:val="00F231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3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EB4"/>
    <w:pPr>
      <w:ind w:left="720"/>
      <w:contextualSpacing/>
    </w:pPr>
  </w:style>
  <w:style w:type="character" w:styleId="Hyperlink">
    <w:name w:val="Hyperlink"/>
    <w:basedOn w:val="DefaultParagraphFont"/>
    <w:uiPriority w:val="99"/>
    <w:unhideWhenUsed/>
    <w:rsid w:val="00C3356C"/>
    <w:rPr>
      <w:color w:val="0000FF" w:themeColor="hyperlink"/>
      <w:u w:val="single"/>
    </w:rPr>
  </w:style>
  <w:style w:type="paragraph" w:styleId="Header">
    <w:name w:val="header"/>
    <w:basedOn w:val="Normal"/>
    <w:link w:val="HeaderChar"/>
    <w:uiPriority w:val="99"/>
    <w:unhideWhenUsed/>
    <w:rsid w:val="005D6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3FD"/>
  </w:style>
  <w:style w:type="paragraph" w:styleId="Footer">
    <w:name w:val="footer"/>
    <w:basedOn w:val="Normal"/>
    <w:link w:val="FooterChar"/>
    <w:uiPriority w:val="99"/>
    <w:unhideWhenUsed/>
    <w:rsid w:val="005D6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3FD"/>
  </w:style>
  <w:style w:type="table" w:styleId="TableGrid">
    <w:name w:val="Table Grid"/>
    <w:basedOn w:val="TableNormal"/>
    <w:uiPriority w:val="59"/>
    <w:rsid w:val="0035541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EB4"/>
    <w:pPr>
      <w:ind w:left="720"/>
      <w:contextualSpacing/>
    </w:pPr>
  </w:style>
  <w:style w:type="character" w:styleId="Hyperlink">
    <w:name w:val="Hyperlink"/>
    <w:basedOn w:val="DefaultParagraphFont"/>
    <w:uiPriority w:val="99"/>
    <w:unhideWhenUsed/>
    <w:rsid w:val="00C3356C"/>
    <w:rPr>
      <w:color w:val="0000FF" w:themeColor="hyperlink"/>
      <w:u w:val="single"/>
    </w:rPr>
  </w:style>
  <w:style w:type="paragraph" w:styleId="Header">
    <w:name w:val="header"/>
    <w:basedOn w:val="Normal"/>
    <w:link w:val="HeaderChar"/>
    <w:uiPriority w:val="99"/>
    <w:unhideWhenUsed/>
    <w:rsid w:val="005D6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3FD"/>
  </w:style>
  <w:style w:type="paragraph" w:styleId="Footer">
    <w:name w:val="footer"/>
    <w:basedOn w:val="Normal"/>
    <w:link w:val="FooterChar"/>
    <w:uiPriority w:val="99"/>
    <w:unhideWhenUsed/>
    <w:rsid w:val="005D6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3FD"/>
  </w:style>
</w:styles>
</file>

<file path=word/webSettings.xml><?xml version="1.0" encoding="utf-8"?>
<w:webSettings xmlns:r="http://schemas.openxmlformats.org/officeDocument/2006/relationships" xmlns:w="http://schemas.openxmlformats.org/wordprocessingml/2006/main">
  <w:divs>
    <w:div w:id="116898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ascplip@deloit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Clasis Law</dc:creator>
  <cp:lastModifiedBy>Rsandhu</cp:lastModifiedBy>
  <cp:revision>3</cp:revision>
  <dcterms:created xsi:type="dcterms:W3CDTF">2017-09-13T07:43:00Z</dcterms:created>
  <dcterms:modified xsi:type="dcterms:W3CDTF">2017-09-13T14:08:00Z</dcterms:modified>
</cp:coreProperties>
</file>